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338FA" w14:textId="77777777" w:rsidR="009A1FE8" w:rsidRDefault="00297E4D" w:rsidP="009A1FE8">
      <w:pPr>
        <w:jc w:val="center"/>
        <w:rPr>
          <w:rStyle w:val="TitleChar"/>
        </w:rPr>
      </w:pPr>
      <w:r>
        <w:rPr>
          <w:rStyle w:val="TitleChar"/>
          <w:noProof/>
        </w:rPr>
        <w:drawing>
          <wp:anchor distT="0" distB="0" distL="114300" distR="114300" simplePos="0" relativeHeight="251658240" behindDoc="0" locked="0" layoutInCell="1" allowOverlap="1" wp14:anchorId="20A2AE46" wp14:editId="1C047D50">
            <wp:simplePos x="0" y="0"/>
            <wp:positionH relativeFrom="margin">
              <wp:align>center</wp:align>
            </wp:positionH>
            <wp:positionV relativeFrom="paragraph">
              <wp:posOffset>476250</wp:posOffset>
            </wp:positionV>
            <wp:extent cx="2962910" cy="3291840"/>
            <wp:effectExtent l="0" t="0" r="8890" b="3810"/>
            <wp:wrapTopAndBottom/>
            <wp:docPr id="36003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414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62910" cy="3291840"/>
                    </a:xfrm>
                    <a:prstGeom prst="rect">
                      <a:avLst/>
                    </a:prstGeom>
                    <a:noFill/>
                  </pic:spPr>
                </pic:pic>
              </a:graphicData>
            </a:graphic>
          </wp:anchor>
        </w:drawing>
      </w:r>
    </w:p>
    <w:p w14:paraId="3D2DBF10" w14:textId="77777777" w:rsidR="009A1FE8" w:rsidRPr="001F2E6A" w:rsidRDefault="009A1FE8" w:rsidP="00EB4958">
      <w:pPr>
        <w:rPr>
          <w:rStyle w:val="TitleChar"/>
          <w:rFonts w:ascii="Montserrat" w:hAnsi="Montserrat"/>
        </w:rPr>
      </w:pPr>
    </w:p>
    <w:p w14:paraId="1F07A666" w14:textId="77777777" w:rsidR="009A1FE8" w:rsidRPr="009A1FE8" w:rsidRDefault="00297E4D" w:rsidP="009A1FE8">
      <w:pPr>
        <w:jc w:val="center"/>
        <w:rPr>
          <w:rFonts w:ascii="Montserrat" w:hAnsi="Montserrat" w:cs="Arial"/>
          <w:color w:val="0A2F41" w:themeColor="accent1" w:themeShade="80"/>
        </w:rPr>
      </w:pPr>
      <w:r>
        <w:rPr>
          <w:rFonts w:ascii="Montserrat" w:hAnsi="Montserrat" w:cs="Arial"/>
          <w:noProof/>
          <w:color w:val="0A2F41" w:themeColor="accent1" w:themeShade="80"/>
          <w:sz w:val="96"/>
          <w:szCs w:val="96"/>
        </w:rPr>
        <w:t>2026</w:t>
      </w:r>
      <w:r>
        <w:rPr>
          <w:rStyle w:val="TitleChar"/>
          <w:rFonts w:ascii="Montserrat" w:hAnsi="Montserrat" w:cs="Arial"/>
          <w:color w:val="0A2F41" w:themeColor="accent1" w:themeShade="80"/>
          <w:sz w:val="96"/>
          <w:szCs w:val="96"/>
        </w:rPr>
        <w:t xml:space="preserve"> </w:t>
      </w:r>
      <w:r w:rsidRPr="009A1FE8">
        <w:rPr>
          <w:rStyle w:val="TitleChar"/>
          <w:rFonts w:ascii="Montserrat" w:hAnsi="Montserrat" w:cs="Arial"/>
          <w:color w:val="0A2F41" w:themeColor="accent1" w:themeShade="80"/>
          <w:sz w:val="96"/>
          <w:szCs w:val="96"/>
        </w:rPr>
        <w:t>NSWCIS</w:t>
      </w:r>
      <w:r w:rsidRPr="009A1FE8">
        <w:rPr>
          <w:rFonts w:ascii="Montserrat" w:hAnsi="Montserrat" w:cs="Arial"/>
          <w:color w:val="0A2F41" w:themeColor="accent1" w:themeShade="80"/>
          <w:sz w:val="96"/>
          <w:szCs w:val="96"/>
        </w:rPr>
        <w:br/>
      </w:r>
      <w:r w:rsidRPr="001F2E6A">
        <w:rPr>
          <w:rFonts w:ascii="Montserrat" w:hAnsi="Montserrat" w:cs="Arial"/>
          <w:noProof/>
          <w:color w:val="0A2F41" w:themeColor="accent1" w:themeShade="80"/>
          <w:sz w:val="52"/>
          <w:szCs w:val="52"/>
        </w:rPr>
        <w:t>Secondary Girls 19 Years and Under Hockey Trials 2026</w:t>
      </w:r>
    </w:p>
    <w:p w14:paraId="03876BE1" w14:textId="77777777" w:rsidR="009A1FE8" w:rsidRPr="001F2E6A" w:rsidRDefault="009A1FE8" w:rsidP="009A1FE8">
      <w:pPr>
        <w:jc w:val="center"/>
        <w:rPr>
          <w:rFonts w:ascii="Montserrat" w:hAnsi="Montserrat"/>
          <w:b/>
          <w:bCs/>
          <w:color w:val="0A2F41" w:themeColor="accent1" w:themeShade="80"/>
        </w:rPr>
      </w:pPr>
    </w:p>
    <w:p w14:paraId="7D423B86" w14:textId="77777777" w:rsidR="004E6471" w:rsidRPr="001F2E6A" w:rsidRDefault="004E6471" w:rsidP="004E6471">
      <w:pPr>
        <w:rPr>
          <w:rFonts w:ascii="Montserrat" w:hAnsi="Montserrat"/>
          <w:b/>
          <w:bCs/>
          <w:color w:val="0A2F41" w:themeColor="accent1" w:themeShade="80"/>
          <w:sz w:val="32"/>
          <w:szCs w:val="32"/>
        </w:rPr>
      </w:pPr>
    </w:p>
    <w:p w14:paraId="70F28AFF" w14:textId="77777777" w:rsidR="004E6471" w:rsidRPr="00670C2F" w:rsidRDefault="00297E4D" w:rsidP="004E6471">
      <w:pPr>
        <w:jc w:val="center"/>
        <w:rPr>
          <w:rFonts w:ascii="Montserrat" w:hAnsi="Montserrat"/>
          <w:color w:val="0A2F41" w:themeColor="accent1" w:themeShade="80"/>
          <w:sz w:val="24"/>
          <w:szCs w:val="24"/>
        </w:rPr>
      </w:pPr>
      <w:r w:rsidRPr="00670C2F">
        <w:rPr>
          <w:rFonts w:ascii="Montserrat" w:hAnsi="Montserrat"/>
          <w:i/>
          <w:iCs/>
          <w:color w:val="0A2F41" w:themeColor="accent1" w:themeShade="80"/>
          <w:sz w:val="24"/>
          <w:szCs w:val="24"/>
        </w:rPr>
        <w:t xml:space="preserve">Selection </w:t>
      </w:r>
      <w:r w:rsidR="009370BB">
        <w:rPr>
          <w:rFonts w:ascii="Montserrat" w:hAnsi="Montserrat"/>
          <w:i/>
          <w:iCs/>
          <w:color w:val="0A2F41" w:themeColor="accent1" w:themeShade="80"/>
          <w:sz w:val="24"/>
          <w:szCs w:val="24"/>
        </w:rPr>
        <w:t>Championships</w:t>
      </w:r>
      <w:r w:rsidRPr="00670C2F">
        <w:rPr>
          <w:rFonts w:ascii="Montserrat" w:hAnsi="Montserrat"/>
          <w:color w:val="0A2F41" w:themeColor="accent1" w:themeShade="80"/>
          <w:sz w:val="24"/>
          <w:szCs w:val="24"/>
        </w:rPr>
        <w:br/>
      </w:r>
      <w:r w:rsidRPr="00670C2F">
        <w:rPr>
          <w:rFonts w:ascii="Montserrat" w:hAnsi="Montserrat"/>
          <w:noProof/>
          <w:color w:val="0A2F41" w:themeColor="accent1" w:themeShade="80"/>
          <w:sz w:val="24"/>
          <w:szCs w:val="24"/>
        </w:rPr>
        <w:t>29th April, 2026</w:t>
      </w:r>
      <w:r w:rsidRPr="00670C2F">
        <w:rPr>
          <w:rFonts w:ascii="Montserrat" w:hAnsi="Montserrat"/>
          <w:color w:val="0A2F41" w:themeColor="accent1" w:themeShade="80"/>
          <w:sz w:val="24"/>
          <w:szCs w:val="24"/>
        </w:rPr>
        <w:t xml:space="preserve"> </w:t>
      </w:r>
    </w:p>
    <w:p w14:paraId="23CB5AA4" w14:textId="77777777" w:rsidR="00932319" w:rsidRPr="00C91E42" w:rsidRDefault="00297E4D" w:rsidP="004E6471">
      <w:pPr>
        <w:jc w:val="center"/>
        <w:rPr>
          <w:rFonts w:ascii="Montserrat" w:hAnsi="Montserrat"/>
          <w:color w:val="0A2F41" w:themeColor="accent1" w:themeShade="80"/>
          <w:sz w:val="32"/>
          <w:szCs w:val="32"/>
        </w:rPr>
      </w:pPr>
      <w:r w:rsidRPr="00670C2F">
        <w:rPr>
          <w:rFonts w:ascii="Montserrat" w:hAnsi="Montserrat"/>
          <w:color w:val="0A2F41" w:themeColor="accent1" w:themeShade="80"/>
          <w:sz w:val="24"/>
          <w:szCs w:val="24"/>
        </w:rPr>
        <w:t xml:space="preserve"> </w:t>
      </w:r>
      <w:r w:rsidRPr="00670C2F">
        <w:rPr>
          <w:rFonts w:ascii="Montserrat" w:hAnsi="Montserrat"/>
          <w:noProof/>
          <w:color w:val="0A2F41" w:themeColor="accent1" w:themeShade="80"/>
          <w:sz w:val="24"/>
          <w:szCs w:val="24"/>
        </w:rPr>
        <w:t>Moorebank Liverpool District</w:t>
      </w:r>
      <w:r w:rsidRPr="00670C2F">
        <w:rPr>
          <w:rFonts w:ascii="Montserrat" w:hAnsi="Montserrat"/>
          <w:noProof/>
          <w:color w:val="0A2F41" w:themeColor="accent1" w:themeShade="80"/>
          <w:sz w:val="24"/>
          <w:szCs w:val="24"/>
        </w:rPr>
        <w:t xml:space="preserve"> Hockey Club, 101 Junction Rd, Moorebank NSW 2170, Australia</w:t>
      </w:r>
      <w:r>
        <w:rPr>
          <w:rFonts w:ascii="Montserrat" w:hAnsi="Montserrat" w:cs="Arial"/>
          <w:b/>
          <w:bCs/>
          <w:color w:val="0A2F41" w:themeColor="accent1" w:themeShade="80"/>
          <w:sz w:val="24"/>
          <w:szCs w:val="24"/>
        </w:rPr>
        <w:br w:type="page"/>
      </w:r>
    </w:p>
    <w:p w14:paraId="4B60FEBF" w14:textId="77777777" w:rsidR="00EB4958" w:rsidRPr="001F2E6A" w:rsidRDefault="00EB4958" w:rsidP="009A1FE8">
      <w:pPr>
        <w:pStyle w:val="Title"/>
        <w:rPr>
          <w:rFonts w:ascii="Montserrat" w:hAnsi="Montserrat" w:cs="Arial"/>
          <w:b/>
          <w:bCs/>
          <w:color w:val="0A2F41" w:themeColor="accent1" w:themeShade="80"/>
          <w:sz w:val="24"/>
          <w:szCs w:val="24"/>
        </w:rPr>
      </w:pPr>
    </w:p>
    <w:p w14:paraId="6319D5ED" w14:textId="77777777" w:rsidR="006D68BD" w:rsidRPr="001F2E6A" w:rsidRDefault="00297E4D" w:rsidP="006D68BD">
      <w:pPr>
        <w:pStyle w:val="Title"/>
        <w:jc w:val="center"/>
        <w:rPr>
          <w:rFonts w:ascii="Montserrat" w:hAnsi="Montserrat" w:cs="Arial"/>
          <w:b/>
          <w:bCs/>
          <w:color w:val="0A2F41" w:themeColor="accent1" w:themeShade="80"/>
          <w:sz w:val="24"/>
          <w:szCs w:val="24"/>
          <w:u w:val="single"/>
        </w:rPr>
      </w:pPr>
      <w:r w:rsidRPr="009A1FE8">
        <w:rPr>
          <w:rFonts w:ascii="Montserrat" w:hAnsi="Montserrat" w:cs="Arial"/>
          <w:b/>
          <w:bCs/>
          <w:color w:val="0A2F41" w:themeColor="accent1" w:themeShade="80"/>
          <w:sz w:val="24"/>
          <w:szCs w:val="24"/>
          <w:u w:val="single"/>
        </w:rPr>
        <w:t>Welcome</w:t>
      </w:r>
    </w:p>
    <w:p w14:paraId="7130DE8E" w14:textId="77777777" w:rsidR="006D68BD" w:rsidRPr="009370BB" w:rsidRDefault="00297E4D"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br/>
        <w:t xml:space="preserve">On behalf of NSWCIS, we welcome students, parents, officials and staff to the </w:t>
      </w:r>
      <w:r w:rsidRPr="009370BB">
        <w:rPr>
          <w:rFonts w:ascii="Montserrat" w:hAnsi="Montserrat" w:cs="Arial"/>
          <w:noProof/>
          <w:color w:val="0A2F41" w:themeColor="accent1" w:themeShade="80"/>
          <w:sz w:val="22"/>
          <w:szCs w:val="22"/>
        </w:rPr>
        <w:t>Secondary Girls 19 Years and Under Hockey Trials 2026</w:t>
      </w:r>
      <w:r w:rsidRPr="009370BB">
        <w:rPr>
          <w:rFonts w:ascii="Montserrat" w:hAnsi="Montserrat" w:cs="Arial"/>
          <w:color w:val="0A2F41" w:themeColor="accent1" w:themeShade="80"/>
          <w:sz w:val="22"/>
          <w:szCs w:val="22"/>
        </w:rPr>
        <w:t>. Congratulations to every student who is participating today on being selected to represent your school and association.</w:t>
      </w:r>
    </w:p>
    <w:p w14:paraId="7AD6D848" w14:textId="77777777" w:rsidR="006D68BD" w:rsidRPr="009370BB" w:rsidRDefault="006D68BD" w:rsidP="006D68BD"/>
    <w:p w14:paraId="1F34352C" w14:textId="77777777" w:rsidR="006D68BD" w:rsidRPr="009370BB" w:rsidRDefault="00297E4D"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NSWCIS aims to provide a pathway to state and national level competition. Many CIS athletes have continued through this pathway, leading to higher competition, some as high as the Commonwealth and Olympic Games.</w:t>
      </w:r>
    </w:p>
    <w:p w14:paraId="30E8ABEE" w14:textId="77777777" w:rsidR="006D68BD" w:rsidRPr="009370BB" w:rsidRDefault="006D68BD" w:rsidP="006D68BD"/>
    <w:p w14:paraId="6918A638" w14:textId="77777777" w:rsidR="006D68BD" w:rsidRPr="009370BB" w:rsidRDefault="00297E4D"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 xml:space="preserve">Thank you to all of those involved in making the event possible, and we look forward to positive and successful trial. </w:t>
      </w:r>
    </w:p>
    <w:p w14:paraId="71ADAD99" w14:textId="77777777" w:rsidR="006D68BD" w:rsidRPr="001F2E6A" w:rsidRDefault="00297E4D" w:rsidP="006D68BD">
      <w:pPr>
        <w:pStyle w:val="Title"/>
        <w:jc w:val="center"/>
        <w:rPr>
          <w:rFonts w:ascii="Montserrat" w:hAnsi="Montserrat" w:cs="Arial"/>
          <w:color w:val="0A2F41" w:themeColor="accent1" w:themeShade="80"/>
          <w:sz w:val="22"/>
          <w:szCs w:val="22"/>
        </w:rPr>
      </w:pPr>
      <w:r>
        <w:rPr>
          <w:rFonts w:ascii="Montserrat" w:hAnsi="Montserrat" w:cs="Arial"/>
          <w:color w:val="0A2F41" w:themeColor="accent1" w:themeShade="80"/>
          <w:sz w:val="22"/>
          <w:szCs w:val="22"/>
        </w:rPr>
        <w:br/>
      </w:r>
      <w:r w:rsidRPr="001F2E6A">
        <w:rPr>
          <w:rFonts w:ascii="Montserrat" w:hAnsi="Montserrat" w:cs="Arial"/>
          <w:b/>
          <w:bCs/>
          <w:color w:val="0A2F41" w:themeColor="accent1" w:themeShade="80"/>
          <w:sz w:val="24"/>
          <w:szCs w:val="24"/>
          <w:u w:val="single"/>
        </w:rPr>
        <w:t>Acknowledgement of Country</w:t>
      </w:r>
    </w:p>
    <w:p w14:paraId="2EE9BF11" w14:textId="77777777" w:rsidR="006D68BD" w:rsidRPr="001F2E6A" w:rsidRDefault="006D68BD" w:rsidP="006D68BD">
      <w:pPr>
        <w:pStyle w:val="Title"/>
        <w:rPr>
          <w:rFonts w:ascii="Montserrat" w:hAnsi="Montserrat" w:cs="Arial"/>
          <w:color w:val="0A2F41" w:themeColor="accent1" w:themeShade="80"/>
          <w:sz w:val="22"/>
          <w:szCs w:val="22"/>
        </w:rPr>
      </w:pPr>
    </w:p>
    <w:p w14:paraId="5853CC03" w14:textId="77777777" w:rsidR="006D68BD" w:rsidRPr="009370BB" w:rsidRDefault="00297E4D"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In the spirit of reconciliation, NSWCIS acknowledges the Traditional Custodians of country throughout Australia and their connections to land, sea and community. We pay our respect to their Elders past and present and extend that respect to all Aboriginal and Torres Strait Islander peoples today.</w:t>
      </w:r>
    </w:p>
    <w:p w14:paraId="21C66AF4" w14:textId="77777777" w:rsidR="006D68BD" w:rsidRDefault="00297E4D" w:rsidP="006D68BD">
      <w:pPr>
        <w:pStyle w:val="Title"/>
        <w:jc w:val="center"/>
        <w:rPr>
          <w:rFonts w:ascii="Montserrat" w:hAnsi="Montserrat" w:cs="Arial"/>
          <w:b/>
          <w:bCs/>
          <w:color w:val="0A2F41" w:themeColor="accent1" w:themeShade="80"/>
          <w:sz w:val="20"/>
          <w:szCs w:val="20"/>
          <w:u w:val="single"/>
        </w:rPr>
      </w:pPr>
      <w:r>
        <w:rPr>
          <w:rFonts w:ascii="Montserrat" w:hAnsi="Montserrat" w:cs="Arial"/>
          <w:color w:val="0A2F41" w:themeColor="accent1" w:themeShade="80"/>
          <w:sz w:val="20"/>
          <w:szCs w:val="20"/>
        </w:rPr>
        <w:br/>
      </w:r>
      <w:r w:rsidRPr="001F2E6A">
        <w:rPr>
          <w:rFonts w:ascii="Montserrat" w:hAnsi="Montserrat" w:cs="Arial"/>
          <w:b/>
          <w:bCs/>
          <w:noProof/>
          <w:color w:val="0A2F41" w:themeColor="accent1" w:themeShade="80"/>
          <w:sz w:val="28"/>
          <w:szCs w:val="28"/>
          <w:u w:val="single"/>
        </w:rPr>
        <w:t>Secondary Girls 19 Years and Under Hockey Trials 2026</w:t>
      </w:r>
      <w:r>
        <w:rPr>
          <w:rFonts w:ascii="Montserrat" w:hAnsi="Montserrat" w:cs="Arial"/>
          <w:b/>
          <w:bCs/>
          <w:color w:val="0A2F41" w:themeColor="accent1" w:themeShade="80"/>
          <w:sz w:val="28"/>
          <w:szCs w:val="28"/>
          <w:u w:val="single"/>
        </w:rPr>
        <w:t xml:space="preserve"> Overview</w:t>
      </w:r>
      <w:r>
        <w:rPr>
          <w:rFonts w:ascii="Montserrat" w:hAnsi="Montserrat" w:cs="Arial"/>
          <w:b/>
          <w:bCs/>
          <w:color w:val="0A2F41" w:themeColor="accent1" w:themeShade="80"/>
          <w:sz w:val="28"/>
          <w:szCs w:val="28"/>
          <w:u w:val="single"/>
        </w:rPr>
        <w:br/>
      </w:r>
    </w:p>
    <w:p w14:paraId="5401E0A4" w14:textId="77777777" w:rsidR="009370BB" w:rsidRDefault="00297E4D" w:rsidP="009370BB">
      <w:pPr>
        <w:pStyle w:val="Title"/>
        <w:rPr>
          <w:rFonts w:ascii="Montserrat" w:hAnsi="Montserrat" w:cs="Arial"/>
          <w:noProof/>
          <w:color w:val="0A2F41" w:themeColor="accent1" w:themeShade="80"/>
          <w:sz w:val="22"/>
          <w:szCs w:val="22"/>
        </w:rPr>
      </w:pPr>
      <w:r>
        <w:rPr>
          <w:rFonts w:ascii="Montserrat" w:hAnsi="Montserrat" w:cs="Arial"/>
          <w:b/>
          <w:bCs/>
          <w:color w:val="0A2F41" w:themeColor="accent1" w:themeShade="80"/>
          <w:sz w:val="20"/>
          <w:szCs w:val="20"/>
          <w:u w:val="single"/>
        </w:rPr>
        <w:br/>
      </w:r>
      <w:r w:rsidRPr="00C0091A">
        <w:rPr>
          <w:rFonts w:ascii="Montserrat" w:hAnsi="Montserrat" w:cs="Arial"/>
          <w:b/>
          <w:bCs/>
          <w:color w:val="FF0000"/>
          <w:sz w:val="22"/>
          <w:szCs w:val="22"/>
        </w:rPr>
        <w:t>Convenor and Team Manager:</w:t>
      </w:r>
      <w:r w:rsidRPr="00C0091A">
        <w:rPr>
          <w:rFonts w:ascii="Montserrat" w:hAnsi="Montserrat" w:cs="Arial"/>
          <w:color w:val="0A2F41" w:themeColor="accent1" w:themeShade="80"/>
          <w:sz w:val="22"/>
          <w:szCs w:val="22"/>
        </w:rPr>
        <w:t xml:space="preserve"> </w:t>
      </w:r>
    </w:p>
    <w:p w14:paraId="6713D0C9" w14:textId="77777777" w:rsidR="009370BB" w:rsidRDefault="00297E4D"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Convenor: Matthew Staples | PLC Sydney | IGSA</w:t>
      </w:r>
    </w:p>
    <w:p w14:paraId="7E3DADB8" w14:textId="77777777" w:rsidR="009370BB" w:rsidRDefault="00297E4D"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Coach: Callum Burden | Ascham School | IGSA</w:t>
      </w:r>
    </w:p>
    <w:p w14:paraId="1F3E71F8" w14:textId="77777777" w:rsidR="009370BB" w:rsidRPr="001F2E6A" w:rsidRDefault="00297E4D"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Manager: Matthew Staples | PLC Sydney | IGSA</w:t>
      </w:r>
      <w:r w:rsidRPr="00EF7041">
        <w:rPr>
          <w:rFonts w:ascii="Montserrat" w:hAnsi="Montserrat" w:cs="Arial"/>
          <w:color w:val="0A2F41" w:themeColor="accent1" w:themeShade="80"/>
          <w:sz w:val="22"/>
          <w:szCs w:val="22"/>
        </w:rPr>
        <w:t xml:space="preserve">                </w:t>
      </w:r>
    </w:p>
    <w:p w14:paraId="39A6EFF7" w14:textId="77777777" w:rsidR="009370BB" w:rsidRDefault="009370BB" w:rsidP="009370BB">
      <w:pPr>
        <w:pStyle w:val="Title"/>
        <w:rPr>
          <w:rFonts w:ascii="Montserrat" w:hAnsi="Montserrat" w:cs="Arial"/>
          <w:color w:val="0A2F41" w:themeColor="accent1" w:themeShade="80"/>
          <w:sz w:val="22"/>
          <w:szCs w:val="22"/>
        </w:rPr>
      </w:pPr>
    </w:p>
    <w:p w14:paraId="5450AB66" w14:textId="77777777" w:rsidR="009370BB" w:rsidRDefault="00297E4D" w:rsidP="009370BB">
      <w:pPr>
        <w:pStyle w:val="Title"/>
        <w:rPr>
          <w:rFonts w:ascii="Montserrat" w:hAnsi="Montserrat" w:cs="Arial"/>
          <w:color w:val="0A2F41" w:themeColor="accent1" w:themeShade="80"/>
          <w:sz w:val="22"/>
          <w:szCs w:val="22"/>
        </w:rPr>
      </w:pPr>
      <w:r w:rsidRPr="00C0091A">
        <w:rPr>
          <w:rFonts w:ascii="Montserrat" w:hAnsi="Montserrat" w:cs="Arial"/>
          <w:b/>
          <w:bCs/>
          <w:color w:val="FF0000"/>
          <w:sz w:val="22"/>
          <w:szCs w:val="22"/>
        </w:rPr>
        <w:t xml:space="preserve">NSW State Championships: </w:t>
      </w:r>
      <w:r>
        <w:rPr>
          <w:rFonts w:ascii="Montserrat" w:hAnsi="Montserrat" w:cs="Arial"/>
          <w:noProof/>
          <w:color w:val="0A2F41" w:themeColor="accent1" w:themeShade="80"/>
          <w:sz w:val="22"/>
          <w:szCs w:val="22"/>
        </w:rPr>
        <w:t>Friday 29th May 2026 at Newcastle International Hockey Centre</w:t>
      </w:r>
      <w:r>
        <w:rPr>
          <w:rFonts w:ascii="Montserrat" w:hAnsi="Montserrat" w:cs="Arial"/>
          <w:color w:val="0A2F41" w:themeColor="accent1" w:themeShade="80"/>
          <w:sz w:val="22"/>
          <w:szCs w:val="22"/>
        </w:rPr>
        <w:t xml:space="preserve">                </w:t>
      </w:r>
    </w:p>
    <w:p w14:paraId="35CC4BA3" w14:textId="77777777" w:rsidR="008D657C" w:rsidRDefault="00297E4D" w:rsidP="009370BB">
      <w:pPr>
        <w:pStyle w:val="Title"/>
      </w:pPr>
      <w:r>
        <w:br w:type="page"/>
      </w:r>
    </w:p>
    <w:p w14:paraId="797E6F0C" w14:textId="77777777" w:rsidR="008D657C" w:rsidRPr="008D657C" w:rsidRDefault="008D657C" w:rsidP="008D657C"/>
    <w:p w14:paraId="02772077" w14:textId="77777777" w:rsidR="001F2E6A" w:rsidRDefault="001F2E6A" w:rsidP="006C400C">
      <w:pPr>
        <w:pStyle w:val="Title"/>
        <w:rPr>
          <w:rFonts w:ascii="Montserrat" w:hAnsi="Montserrat" w:cs="Arial"/>
          <w:color w:val="0A2F41" w:themeColor="accent1" w:themeShade="80"/>
          <w:sz w:val="22"/>
          <w:szCs w:val="22"/>
        </w:rPr>
      </w:pPr>
    </w:p>
    <w:p w14:paraId="2F252782" w14:textId="77777777" w:rsidR="00C45975" w:rsidRPr="00C45975" w:rsidRDefault="00297E4D" w:rsidP="00C45975">
      <w:pPr>
        <w:jc w:val="center"/>
        <w:rPr>
          <w:rFonts w:ascii="Montserrat" w:eastAsiaTheme="majorEastAsia" w:hAnsi="Montserrat" w:cs="Arial"/>
          <w:b/>
          <w:bCs/>
          <w:color w:val="0A2F41" w:themeColor="accent1" w:themeShade="80"/>
          <w:spacing w:val="-10"/>
          <w:kern w:val="28"/>
          <w:sz w:val="24"/>
          <w:szCs w:val="24"/>
          <w:u w:val="single"/>
        </w:rPr>
      </w:pPr>
      <w:r w:rsidRPr="006766AA">
        <w:rPr>
          <w:rFonts w:ascii="Montserrat" w:hAnsi="Montserrat" w:cs="Arial"/>
          <w:b/>
          <w:bCs/>
          <w:noProof/>
          <w:color w:val="0A2F41" w:themeColor="accent1" w:themeShade="80"/>
          <w:sz w:val="24"/>
          <w:szCs w:val="24"/>
          <w:u w:val="single"/>
        </w:rPr>
        <w:t>Secondary Girls 19</w:t>
      </w:r>
      <w:r w:rsidRPr="006766AA">
        <w:rPr>
          <w:rFonts w:ascii="Montserrat" w:hAnsi="Montserrat" w:cs="Arial"/>
          <w:b/>
          <w:bCs/>
          <w:noProof/>
          <w:color w:val="0A2F41" w:themeColor="accent1" w:themeShade="80"/>
          <w:sz w:val="24"/>
          <w:szCs w:val="24"/>
          <w:u w:val="single"/>
        </w:rPr>
        <w:t xml:space="preserve"> Years and Under Hockey Trials 2026</w:t>
      </w:r>
      <w:r>
        <w:rPr>
          <w:rFonts w:ascii="Montserrat" w:hAnsi="Montserrat" w:cs="Arial"/>
          <w:b/>
          <w:bCs/>
          <w:color w:val="0A2F41" w:themeColor="accent1" w:themeShade="80"/>
          <w:sz w:val="28"/>
          <w:szCs w:val="28"/>
          <w:u w:val="single"/>
        </w:rPr>
        <w:t xml:space="preserve"> </w:t>
      </w:r>
      <w:r w:rsidRPr="00C45975">
        <w:rPr>
          <w:rFonts w:ascii="Montserrat" w:eastAsiaTheme="majorEastAsia" w:hAnsi="Montserrat" w:cs="Arial"/>
          <w:b/>
          <w:bCs/>
          <w:color w:val="0A2F41" w:themeColor="accent1" w:themeShade="80"/>
          <w:spacing w:val="-10"/>
          <w:kern w:val="28"/>
          <w:sz w:val="24"/>
          <w:szCs w:val="24"/>
          <w:u w:val="single"/>
        </w:rPr>
        <w:t>Information</w:t>
      </w:r>
    </w:p>
    <w:p w14:paraId="3F697B7F"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4CB39CBD" w14:textId="77777777" w:rsidR="00C45975" w:rsidRPr="009370BB" w:rsidRDefault="00297E4D"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Date:</w:t>
      </w:r>
      <w:r w:rsidR="00CF1F10" w:rsidRPr="009370BB">
        <w:rPr>
          <w:rFonts w:ascii="Montserrat" w:hAnsi="Montserrat"/>
          <w:color w:val="0A2F41" w:themeColor="accent1" w:themeShade="80"/>
        </w:rPr>
        <w:t xml:space="preserve"> </w:t>
      </w:r>
      <w:r w:rsidR="004E6471" w:rsidRPr="009370BB">
        <w:rPr>
          <w:rFonts w:ascii="Montserrat" w:hAnsi="Montserrat"/>
          <w:noProof/>
          <w:color w:val="0A2F41" w:themeColor="accent1" w:themeShade="80"/>
        </w:rPr>
        <w:t>29th April, 2026</w:t>
      </w:r>
    </w:p>
    <w:p w14:paraId="2190E431" w14:textId="77777777" w:rsidR="00C45975" w:rsidRPr="009370BB" w:rsidRDefault="00297E4D"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Venue:</w:t>
      </w:r>
      <w:r w:rsidRPr="009370BB">
        <w:rPr>
          <w:rFonts w:ascii="Montserrat" w:eastAsiaTheme="majorEastAsia" w:hAnsi="Montserrat" w:cs="Arial"/>
          <w:color w:val="0A2F41" w:themeColor="accent1" w:themeShade="80"/>
          <w:spacing w:val="-10"/>
          <w:kern w:val="28"/>
        </w:rPr>
        <w:t xml:space="preserve"> </w:t>
      </w:r>
      <w:r w:rsidR="00AC0354" w:rsidRPr="009370BB">
        <w:rPr>
          <w:rFonts w:ascii="Montserrat" w:eastAsiaTheme="majorEastAsia" w:hAnsi="Montserrat" w:cs="Arial"/>
          <w:color w:val="0A2F41" w:themeColor="accent1" w:themeShade="80"/>
          <w:spacing w:val="-10"/>
          <w:kern w:val="28"/>
        </w:rPr>
        <w:t xml:space="preserve"> </w:t>
      </w:r>
      <w:r w:rsidR="00CF1F10" w:rsidRPr="009370BB">
        <w:rPr>
          <w:rFonts w:ascii="Montserrat" w:hAnsi="Montserrat"/>
          <w:noProof/>
          <w:color w:val="0A2F41" w:themeColor="accent1" w:themeShade="80"/>
        </w:rPr>
        <w:t>Moorebank Liverpool District Hockey Club, 101 Junction Rd, Moorebank NSW 2170, Australia</w:t>
      </w:r>
    </w:p>
    <w:p w14:paraId="4E8EE3FF" w14:textId="77777777" w:rsidR="00C45975" w:rsidRPr="009370BB" w:rsidRDefault="00297E4D"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Registration</w:t>
      </w:r>
      <w:r w:rsidR="00932319" w:rsidRPr="009370BB">
        <w:rPr>
          <w:rFonts w:ascii="Montserrat" w:eastAsiaTheme="majorEastAsia" w:hAnsi="Montserrat" w:cs="Arial"/>
          <w:b/>
          <w:bCs/>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8:00am - 8:30am</w:t>
      </w:r>
      <w:r w:rsidRPr="009370BB">
        <w:rPr>
          <w:rFonts w:ascii="Montserrat" w:eastAsiaTheme="majorEastAsia" w:hAnsi="Montserrat" w:cs="Arial"/>
          <w:color w:val="0A2F41" w:themeColor="accent1" w:themeShade="80"/>
          <w:spacing w:val="-10"/>
          <w:kern w:val="28"/>
        </w:rPr>
        <w:br/>
      </w:r>
    </w:p>
    <w:p w14:paraId="5ACD9051" w14:textId="77777777" w:rsidR="00C45975" w:rsidRPr="009370BB" w:rsidRDefault="00297E4D"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Start Time:</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9:00am</w:t>
      </w:r>
    </w:p>
    <w:p w14:paraId="1B2655BC" w14:textId="77777777" w:rsidR="00C45975" w:rsidRPr="009370BB" w:rsidRDefault="00297E4D"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Event Finish Time: </w:t>
      </w:r>
      <w:r w:rsidR="00B42D88" w:rsidRPr="009370BB">
        <w:rPr>
          <w:rFonts w:ascii="Montserrat" w:eastAsiaTheme="majorEastAsia" w:hAnsi="Montserrat" w:cs="Arial"/>
          <w:noProof/>
          <w:color w:val="0A2F41" w:themeColor="accent1" w:themeShade="80"/>
          <w:spacing w:val="-10"/>
          <w:kern w:val="28"/>
        </w:rPr>
        <w:t>3:30pm</w:t>
      </w:r>
    </w:p>
    <w:p w14:paraId="28B3CCC3" w14:textId="77777777" w:rsidR="00C45975" w:rsidRPr="009370BB" w:rsidRDefault="00297E4D"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Overview:</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This Trial will be conducted as a Championship consisting of Association Based Teams participating in a Round Robin structured event.</w:t>
      </w:r>
    </w:p>
    <w:p w14:paraId="14C328EA" w14:textId="77777777" w:rsidR="00C45975" w:rsidRPr="009370BB" w:rsidRDefault="00B42D88"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noProof/>
          <w:color w:val="0A2F41" w:themeColor="accent1" w:themeShade="80"/>
          <w:spacing w:val="-10"/>
          <w:kern w:val="28"/>
        </w:rPr>
        <w:t>Each Association will play each other across the day, with there also being a Goal Keeper Trial and a Possibles v Probables Match prior to the CIS Team being selected and announced.</w:t>
      </w:r>
    </w:p>
    <w:p w14:paraId="1E0544D8" w14:textId="77777777" w:rsidR="00C45975" w:rsidRPr="009370BB" w:rsidRDefault="00297E4D"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Bring: </w:t>
      </w:r>
      <w:r w:rsidR="00B42D88" w:rsidRPr="009370BB">
        <w:rPr>
          <w:rFonts w:ascii="Montserrat" w:eastAsiaTheme="majorEastAsia" w:hAnsi="Montserrat" w:cs="Arial"/>
          <w:noProof/>
          <w:color w:val="0A2F41" w:themeColor="accent1" w:themeShade="80"/>
          <w:spacing w:val="-10"/>
          <w:kern w:val="28"/>
        </w:rPr>
        <w:t>All students will be required to have their own Hockey Equipment - including Goal Keepers. Players are required to wear shin pads and it is mandatory for all players to wear mouthguards. All defending players on short corners must wear a face mask or else they will not be able to defend it.</w:t>
      </w:r>
    </w:p>
    <w:p w14:paraId="4B2ECFE9" w14:textId="77777777" w:rsidR="00C45975" w:rsidRPr="009370BB" w:rsidRDefault="00B42D88"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noProof/>
          <w:color w:val="0A2F41" w:themeColor="accent1" w:themeShade="80"/>
          <w:spacing w:val="-10"/>
          <w:kern w:val="28"/>
        </w:rPr>
        <w:t>NO MOUTHGUARDS - NO PLAY</w:t>
      </w:r>
    </w:p>
    <w:p w14:paraId="5DEAF562" w14:textId="77777777" w:rsidR="00C45975" w:rsidRPr="009370BB" w:rsidRDefault="00297E4D"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Wear: </w:t>
      </w:r>
      <w:r w:rsidR="00B42D88" w:rsidRPr="009370BB">
        <w:rPr>
          <w:rFonts w:ascii="Montserrat" w:eastAsiaTheme="majorEastAsia" w:hAnsi="Montserrat" w:cs="Arial"/>
          <w:noProof/>
          <w:color w:val="0A2F41" w:themeColor="accent1" w:themeShade="80"/>
          <w:spacing w:val="-10"/>
          <w:kern w:val="28"/>
        </w:rPr>
        <w:t>All triallists will be required to wear their own Associations Team Uniform for the duration of the trials.  If players are selected in the Possibles v Probables they will be provided with a Bib, supplied by CIS.</w:t>
      </w:r>
    </w:p>
    <w:p w14:paraId="19D4A558" w14:textId="77777777" w:rsidR="006D68BD" w:rsidRDefault="00297E4D">
      <w:pPr>
        <w:rPr>
          <w:rFonts w:ascii="Montserrat" w:eastAsiaTheme="majorEastAsia" w:hAnsi="Montserrat" w:cs="Arial"/>
          <w:b/>
          <w:bCs/>
          <w:color w:val="0A2F41" w:themeColor="accent1" w:themeShade="80"/>
          <w:spacing w:val="-10"/>
          <w:kern w:val="28"/>
          <w:sz w:val="24"/>
          <w:szCs w:val="24"/>
          <w:u w:val="single"/>
        </w:rPr>
      </w:pPr>
      <w:r>
        <w:rPr>
          <w:rFonts w:ascii="Montserrat" w:eastAsiaTheme="majorEastAsia" w:hAnsi="Montserrat" w:cs="Arial"/>
          <w:b/>
          <w:bCs/>
          <w:color w:val="0A2F41" w:themeColor="accent1" w:themeShade="80"/>
          <w:spacing w:val="-10"/>
          <w:kern w:val="28"/>
          <w:sz w:val="24"/>
          <w:szCs w:val="24"/>
          <w:u w:val="single"/>
        </w:rPr>
        <w:br w:type="page"/>
      </w:r>
    </w:p>
    <w:p w14:paraId="0DD7D44C" w14:textId="77777777" w:rsidR="006D68BD" w:rsidRDefault="006D68BD" w:rsidP="006D68BD">
      <w:pPr>
        <w:rPr>
          <w:rFonts w:ascii="Montserrat" w:eastAsiaTheme="majorEastAsia" w:hAnsi="Montserrat" w:cs="Arial"/>
          <w:b/>
          <w:bCs/>
          <w:color w:val="0A2F41" w:themeColor="accent1" w:themeShade="80"/>
          <w:spacing w:val="-10"/>
          <w:kern w:val="28"/>
          <w:sz w:val="24"/>
          <w:szCs w:val="24"/>
          <w:u w:val="single"/>
        </w:rPr>
      </w:pPr>
    </w:p>
    <w:p w14:paraId="2BF82B59" w14:textId="77777777" w:rsidR="006D68BD" w:rsidRPr="00B765E0" w:rsidRDefault="00297E4D" w:rsidP="006D68BD">
      <w:pPr>
        <w:jc w:val="center"/>
        <w:rPr>
          <w:rFonts w:ascii="Montserrat" w:eastAsiaTheme="majorEastAsia" w:hAnsi="Montserrat" w:cs="Arial"/>
          <w:b/>
          <w:bCs/>
          <w:color w:val="0A2F41" w:themeColor="accent1" w:themeShade="80"/>
          <w:spacing w:val="-10"/>
          <w:kern w:val="28"/>
          <w:sz w:val="24"/>
          <w:szCs w:val="24"/>
          <w:u w:val="single"/>
        </w:rPr>
        <w:sectPr w:rsidR="006D68BD" w:rsidRPr="00B765E0" w:rsidSect="006D68BD">
          <w:headerReference w:type="default" r:id="rId9"/>
          <w:footerReference w:type="first" r:id="rId10"/>
          <w:pgSz w:w="11906" w:h="16838"/>
          <w:pgMar w:top="2552" w:right="1440" w:bottom="1440" w:left="1440" w:header="709" w:footer="709" w:gutter="0"/>
          <w:cols w:space="708"/>
          <w:titlePg/>
          <w:docGrid w:linePitch="360"/>
        </w:sectPr>
      </w:pPr>
      <w:r w:rsidRPr="00C45975">
        <w:rPr>
          <w:rFonts w:ascii="Montserrat" w:eastAsiaTheme="majorEastAsia" w:hAnsi="Montserrat" w:cs="Arial"/>
          <w:b/>
          <w:bCs/>
          <w:color w:val="0A2F41" w:themeColor="accent1" w:themeShade="80"/>
          <w:spacing w:val="-10"/>
          <w:kern w:val="28"/>
          <w:sz w:val="24"/>
          <w:szCs w:val="24"/>
          <w:u w:val="single"/>
        </w:rPr>
        <w:t>General Information</w:t>
      </w:r>
    </w:p>
    <w:p w14:paraId="6AA3B099" w14:textId="77777777" w:rsidR="006D68BD" w:rsidRDefault="006D68BD" w:rsidP="006D68BD">
      <w:pPr>
        <w:rPr>
          <w:rFonts w:ascii="Montserrat" w:eastAsiaTheme="majorEastAsia" w:hAnsi="Montserrat" w:cs="Arial"/>
          <w:b/>
          <w:bCs/>
          <w:color w:val="0A2F41" w:themeColor="accent1" w:themeShade="80"/>
          <w:spacing w:val="-10"/>
          <w:kern w:val="28"/>
          <w:sz w:val="20"/>
          <w:szCs w:val="20"/>
        </w:rPr>
      </w:pPr>
    </w:p>
    <w:p w14:paraId="24BAD16C" w14:textId="77777777" w:rsidR="009370BB" w:rsidRPr="009370BB" w:rsidRDefault="00297E4D"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Selection Note:</w:t>
      </w:r>
      <w:r w:rsidRPr="009370BB">
        <w:rPr>
          <w:rFonts w:ascii="Montserrat" w:eastAsiaTheme="majorEastAsia" w:hAnsi="Montserrat" w:cs="Arial"/>
          <w:color w:val="0A2F41" w:themeColor="accent1" w:themeShade="80"/>
          <w:spacing w:val="-10"/>
          <w:kern w:val="28"/>
        </w:rPr>
        <w:t xml:space="preserve"> Selections are based on the performance of all students </w:t>
      </w:r>
      <w:r w:rsidRPr="009370BB">
        <w:rPr>
          <w:rFonts w:ascii="Montserrat" w:eastAsiaTheme="majorEastAsia" w:hAnsi="Montserrat" w:cs="Arial"/>
          <w:color w:val="0A2F41" w:themeColor="accent1" w:themeShade="80"/>
          <w:spacing w:val="-10"/>
          <w:kern w:val="28"/>
          <w:u w:val="single"/>
        </w:rPr>
        <w:t>on the day.</w:t>
      </w:r>
      <w:r w:rsidRPr="009370BB">
        <w:rPr>
          <w:rFonts w:ascii="Montserrat" w:eastAsiaTheme="majorEastAsia" w:hAnsi="Montserrat" w:cs="Arial"/>
          <w:color w:val="0A2F41" w:themeColor="accent1" w:themeShade="80"/>
          <w:spacing w:val="-10"/>
          <w:kern w:val="28"/>
        </w:rPr>
        <w:t xml:space="preserve">  </w:t>
      </w:r>
    </w:p>
    <w:p w14:paraId="2E00EF08" w14:textId="77777777" w:rsidR="009370BB" w:rsidRPr="009370BB" w:rsidRDefault="00297E4D"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Areas of performance considered:</w:t>
      </w:r>
    </w:p>
    <w:p w14:paraId="74DED4BA" w14:textId="77777777" w:rsidR="009370BB" w:rsidRPr="009370BB" w:rsidRDefault="00297E4D"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Skills exhibited by the player;</w:t>
      </w:r>
    </w:p>
    <w:p w14:paraId="2393E712" w14:textId="77777777" w:rsidR="009370BB" w:rsidRPr="009370BB" w:rsidRDefault="00297E4D"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Fitness level exhibited by the player; </w:t>
      </w:r>
    </w:p>
    <w:p w14:paraId="7C146EFC" w14:textId="77777777" w:rsidR="009370BB" w:rsidRPr="009370BB" w:rsidRDefault="00297E4D"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Performance of the player as a member of a team; </w:t>
      </w:r>
    </w:p>
    <w:p w14:paraId="36F2A465" w14:textId="77777777" w:rsidR="009370BB" w:rsidRPr="009370BB" w:rsidRDefault="00297E4D"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Attitude and behaviour of player both on and off the court/field;</w:t>
      </w:r>
    </w:p>
    <w:p w14:paraId="1599916F" w14:textId="77777777" w:rsidR="009370BB" w:rsidRPr="009370BB" w:rsidRDefault="009370BB" w:rsidP="009370BB">
      <w:pPr>
        <w:rPr>
          <w:rFonts w:ascii="Montserrat" w:eastAsiaTheme="majorEastAsia" w:hAnsi="Montserrat" w:cs="Arial"/>
          <w:color w:val="0A2F41" w:themeColor="accent1" w:themeShade="80"/>
          <w:spacing w:val="-10"/>
          <w:kern w:val="28"/>
        </w:rPr>
      </w:pPr>
    </w:p>
    <w:p w14:paraId="3F6D0187" w14:textId="77777777" w:rsidR="009370BB" w:rsidRPr="009370BB" w:rsidRDefault="00297E4D" w:rsidP="009370BB">
      <w:pPr>
        <w:rPr>
          <w:rFonts w:ascii="Montserrat" w:eastAsiaTheme="majorEastAsia" w:hAnsi="Montserrat" w:cs="Arial"/>
          <w:b/>
          <w:bCs/>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Code of Conduct</w:t>
      </w:r>
    </w:p>
    <w:p w14:paraId="53E06658" w14:textId="77777777" w:rsidR="009370BB" w:rsidRPr="009370BB" w:rsidRDefault="009370BB" w:rsidP="009370BB">
      <w:pPr>
        <w:pStyle w:val="ListParagraph"/>
        <w:numPr>
          <w:ilvl w:val="0"/>
          <w:numId w:val="6"/>
        </w:numPr>
        <w:rPr>
          <w:rFonts w:ascii="Montserrat" w:hAnsi="Montserrat"/>
        </w:rPr>
      </w:pPr>
      <w:hyperlink r:id="rId11" w:history="1">
        <w:r w:rsidRPr="009370BB">
          <w:rPr>
            <w:rStyle w:val="Hyperlink"/>
            <w:rFonts w:ascii="Montserrat" w:hAnsi="Montserrat"/>
          </w:rPr>
          <w:t>CIS Athletes Code of Conduct</w:t>
        </w:r>
      </w:hyperlink>
    </w:p>
    <w:p w14:paraId="62C310B0" w14:textId="77777777" w:rsidR="009370BB" w:rsidRPr="009370BB" w:rsidRDefault="009370BB" w:rsidP="009370BB">
      <w:pPr>
        <w:pStyle w:val="ListParagraph"/>
        <w:numPr>
          <w:ilvl w:val="0"/>
          <w:numId w:val="6"/>
        </w:numPr>
        <w:rPr>
          <w:rFonts w:ascii="Montserrat" w:hAnsi="Montserrat"/>
        </w:rPr>
      </w:pPr>
      <w:hyperlink r:id="rId12" w:history="1">
        <w:r w:rsidRPr="009370BB">
          <w:rPr>
            <w:rStyle w:val="Hyperlink"/>
            <w:rFonts w:ascii="Montserrat" w:hAnsi="Montserrat"/>
          </w:rPr>
          <w:t>CIS Officials Code of Conduct</w:t>
        </w:r>
      </w:hyperlink>
    </w:p>
    <w:p w14:paraId="70641E28" w14:textId="77777777" w:rsidR="009370BB" w:rsidRPr="009370BB" w:rsidRDefault="00297E4D" w:rsidP="009370BB">
      <w:pPr>
        <w:pStyle w:val="ListParagraph"/>
        <w:numPr>
          <w:ilvl w:val="0"/>
          <w:numId w:val="6"/>
        </w:numPr>
        <w:rPr>
          <w:rStyle w:val="Hyperlink"/>
          <w:rFonts w:ascii="Montserrat" w:hAnsi="Montserrat"/>
        </w:rPr>
        <w:sectPr w:rsidR="009370BB" w:rsidRPr="009370BB" w:rsidSect="006D68BD">
          <w:type w:val="continuous"/>
          <w:pgSz w:w="11906" w:h="16838"/>
          <w:pgMar w:top="2552" w:right="1440" w:bottom="1440" w:left="1440" w:header="709" w:footer="709" w:gutter="0"/>
          <w:cols w:space="708"/>
          <w:titlePg/>
          <w:docGrid w:linePitch="360"/>
        </w:sectPr>
      </w:pPr>
      <w:r w:rsidRPr="009370BB">
        <w:rPr>
          <w:rFonts w:ascii="Montserrat" w:hAnsi="Montserrat"/>
        </w:rPr>
        <w:fldChar w:fldCharType="begin"/>
      </w:r>
      <w:r w:rsidRPr="009370BB">
        <w:rPr>
          <w:rFonts w:ascii="Montserrat" w:hAnsi="Montserrat"/>
        </w:rPr>
        <w:instrText>HYPERLINK "https://cdn.revolutionise.com.au/site/3awvidhkujrm4trk.pdf"</w:instrText>
      </w:r>
      <w:r w:rsidRPr="009370BB">
        <w:rPr>
          <w:rFonts w:ascii="Montserrat" w:hAnsi="Montserrat"/>
        </w:rPr>
      </w:r>
      <w:r w:rsidRPr="009370BB">
        <w:rPr>
          <w:rFonts w:ascii="Montserrat" w:hAnsi="Montserrat"/>
        </w:rPr>
        <w:fldChar w:fldCharType="separate"/>
      </w:r>
      <w:r w:rsidRPr="009370BB">
        <w:rPr>
          <w:rStyle w:val="Hyperlink"/>
          <w:rFonts w:ascii="Montserrat" w:hAnsi="Montserrat"/>
        </w:rPr>
        <w:t>CIS Spectators Code of Conduct</w:t>
      </w:r>
    </w:p>
    <w:p w14:paraId="4BE5C5CA" w14:textId="77777777" w:rsidR="006D68BD" w:rsidRPr="009370BB" w:rsidRDefault="00297E4D" w:rsidP="006D68BD">
      <w:pPr>
        <w:rPr>
          <w:rFonts w:ascii="Montserrat" w:hAnsi="Montserrat"/>
          <w:b/>
          <w:bCs/>
          <w:color w:val="0A2F41" w:themeColor="accent1" w:themeShade="80"/>
        </w:rPr>
      </w:pPr>
      <w:r w:rsidRPr="009370BB">
        <w:rPr>
          <w:rFonts w:ascii="Montserrat" w:hAnsi="Montserrat"/>
        </w:rPr>
        <w:fldChar w:fldCharType="end"/>
      </w:r>
    </w:p>
    <w:p w14:paraId="48E1A788" w14:textId="77777777" w:rsidR="009370BB" w:rsidRDefault="00297E4D" w:rsidP="006D68BD">
      <w:pPr>
        <w:rPr>
          <w:rFonts w:ascii="Montserrat" w:hAnsi="Montserrat"/>
          <w:b/>
          <w:bCs/>
          <w:color w:val="0A2F41" w:themeColor="accent1" w:themeShade="80"/>
        </w:rPr>
      </w:pPr>
      <w:r w:rsidRPr="009370BB">
        <w:rPr>
          <w:rFonts w:ascii="Montserrat" w:hAnsi="Montserrat"/>
          <w:b/>
          <w:bCs/>
          <w:color w:val="0A2F41" w:themeColor="accent1" w:themeShade="80"/>
        </w:rPr>
        <w:t>CIS Team</w:t>
      </w:r>
    </w:p>
    <w:p w14:paraId="13E4DB62" w14:textId="77777777" w:rsidR="009370BB" w:rsidRDefault="00297E4D" w:rsidP="006D68BD">
      <w:pPr>
        <w:rPr>
          <w:rFonts w:ascii="Montserrat" w:hAnsi="Montserrat"/>
          <w:color w:val="0D0D0D" w:themeColor="text1" w:themeTint="F2"/>
        </w:rPr>
      </w:pPr>
      <w:r w:rsidRPr="009370BB">
        <w:rPr>
          <w:rFonts w:ascii="Montserrat" w:hAnsi="Montserrat"/>
          <w:b/>
          <w:bCs/>
          <w:color w:val="0A2F41" w:themeColor="accent1" w:themeShade="80"/>
        </w:rPr>
        <w:br/>
      </w:r>
      <w:r w:rsidRPr="009370BB">
        <w:rPr>
          <w:rFonts w:ascii="Montserrat" w:hAnsi="Montserrat"/>
          <w:color w:val="0D0D0D" w:themeColor="text1" w:themeTint="F2"/>
        </w:rPr>
        <w:t xml:space="preserve">There will be a player’s levy and mandatory uniform costs associated with competing at the next level. Triallists should ensure they are available to the NSW </w:t>
      </w:r>
      <w:r w:rsidR="00676F2C">
        <w:rPr>
          <w:rFonts w:ascii="Montserrat" w:hAnsi="Montserrat"/>
          <w:color w:val="0D0D0D" w:themeColor="text1" w:themeTint="F2"/>
        </w:rPr>
        <w:t>State</w:t>
      </w:r>
      <w:r w:rsidRPr="009370BB">
        <w:rPr>
          <w:rFonts w:ascii="Montserrat" w:hAnsi="Montserrat"/>
          <w:color w:val="0D0D0D" w:themeColor="text1" w:themeTint="F2"/>
        </w:rPr>
        <w:t xml:space="preserve"> Championships if selected.  </w:t>
      </w:r>
    </w:p>
    <w:p w14:paraId="4DC1034F" w14:textId="77777777" w:rsidR="009370BB" w:rsidRDefault="00297E4D">
      <w:pPr>
        <w:rPr>
          <w:rFonts w:ascii="Montserrat" w:hAnsi="Montserrat"/>
          <w:color w:val="0D0D0D" w:themeColor="text1" w:themeTint="F2"/>
        </w:rPr>
      </w:pPr>
      <w:r>
        <w:rPr>
          <w:rFonts w:ascii="Montserrat" w:hAnsi="Montserrat"/>
          <w:color w:val="0D0D0D" w:themeColor="text1" w:themeTint="F2"/>
        </w:rPr>
        <w:br w:type="page"/>
      </w:r>
    </w:p>
    <w:p w14:paraId="00A8DD32" w14:textId="77777777" w:rsidR="009370BB" w:rsidRDefault="009370BB" w:rsidP="006D68BD">
      <w:pPr>
        <w:ind w:left="709"/>
        <w:jc w:val="center"/>
        <w:rPr>
          <w:rFonts w:ascii="Montserrat" w:hAnsi="Montserrat"/>
          <w:color w:val="0A2F41" w:themeColor="accent1" w:themeShade="80"/>
        </w:rPr>
      </w:pPr>
    </w:p>
    <w:p w14:paraId="693A856D" w14:textId="77777777" w:rsidR="009736EA" w:rsidRDefault="009736EA" w:rsidP="006D68BD">
      <w:pPr>
        <w:ind w:left="709"/>
        <w:jc w:val="center"/>
        <w:rPr>
          <w:rFonts w:ascii="Montserrat" w:hAnsi="Montserrat"/>
          <w:b/>
          <w:color w:val="0D0D0D" w:themeColor="text1" w:themeTint="F2"/>
          <w:sz w:val="24"/>
          <w:szCs w:val="24"/>
          <w:u w:val="single"/>
        </w:rPr>
      </w:pPr>
    </w:p>
    <w:tbl>
      <w:tblPr>
        <w:tblStyle w:val="TableGrid"/>
        <w:tblpPr w:leftFromText="180" w:rightFromText="180" w:vertAnchor="text" w:horzAnchor="margin" w:tblpXSpec="center" w:tblpY="641"/>
        <w:tblW w:w="10536" w:type="dxa"/>
        <w:tblLook w:val="04A0" w:firstRow="1" w:lastRow="0" w:firstColumn="1" w:lastColumn="0" w:noHBand="0" w:noVBand="1"/>
      </w:tblPr>
      <w:tblGrid>
        <w:gridCol w:w="3114"/>
        <w:gridCol w:w="7422"/>
      </w:tblGrid>
      <w:tr w:rsidR="00D44EDC" w14:paraId="35F2AA37" w14:textId="77777777" w:rsidTr="00E7480F">
        <w:trPr>
          <w:trHeight w:val="846"/>
        </w:trPr>
        <w:tc>
          <w:tcPr>
            <w:tcW w:w="3114" w:type="dxa"/>
            <w:vAlign w:val="center"/>
          </w:tcPr>
          <w:p w14:paraId="051DA4A2" w14:textId="77777777" w:rsidR="009736EA" w:rsidRPr="009E2F57" w:rsidRDefault="00297E4D"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1</w:t>
            </w:r>
            <w:r w:rsidRPr="009E2F57">
              <w:rPr>
                <w:rFonts w:ascii="Montserrat" w:eastAsia="Calibri" w:hAnsi="Montserrat"/>
                <w:b/>
                <w:color w:val="0A2F41" w:themeColor="accent1" w:themeShade="80"/>
              </w:rPr>
              <w:t xml:space="preserve">. </w:t>
            </w:r>
            <w:r>
              <w:rPr>
                <w:rFonts w:ascii="Montserrat" w:eastAsia="Calibri" w:hAnsi="Montserrat"/>
                <w:b/>
                <w:color w:val="0A2F41" w:themeColor="accent1" w:themeShade="80"/>
              </w:rPr>
              <w:t>Nomination</w:t>
            </w:r>
          </w:p>
        </w:tc>
        <w:tc>
          <w:tcPr>
            <w:tcW w:w="7422" w:type="dxa"/>
            <w:vAlign w:val="bottom"/>
          </w:tcPr>
          <w:p w14:paraId="5D41875C" w14:textId="77777777" w:rsidR="009736EA" w:rsidRPr="009E2F57" w:rsidRDefault="00297E4D" w:rsidP="009736EA">
            <w:pPr>
              <w:rPr>
                <w:rFonts w:ascii="Montserrat" w:eastAsia="Calibri" w:hAnsi="Montserrat"/>
                <w:color w:val="0A2F41" w:themeColor="accent1" w:themeShade="80"/>
              </w:rPr>
            </w:pPr>
            <w:r>
              <w:rPr>
                <w:rFonts w:ascii="Montserrat" w:eastAsia="Calibri" w:hAnsi="Montserrat"/>
                <w:color w:val="0A2F41" w:themeColor="accent1" w:themeShade="80"/>
              </w:rPr>
              <w:t xml:space="preserve">An email has been sent to the parent of any students nominated for a NSWCIS trial. This email will contain information about the event as well as </w:t>
            </w:r>
            <w:r w:rsidRPr="00081479">
              <w:rPr>
                <w:rFonts w:ascii="Montserrat" w:eastAsia="Calibri" w:hAnsi="Montserrat"/>
                <w:b/>
                <w:bCs/>
                <w:color w:val="0A2F41" w:themeColor="accent1" w:themeShade="80"/>
              </w:rPr>
              <w:t xml:space="preserve">a link to </w:t>
            </w:r>
            <w:proofErr w:type="spellStart"/>
            <w:r w:rsidRPr="00081479">
              <w:rPr>
                <w:rFonts w:ascii="Montserrat" w:eastAsia="Calibri" w:hAnsi="Montserrat"/>
                <w:b/>
                <w:bCs/>
                <w:color w:val="0A2F41" w:themeColor="accent1" w:themeShade="80"/>
              </w:rPr>
              <w:t>finalise</w:t>
            </w:r>
            <w:proofErr w:type="spellEnd"/>
            <w:r w:rsidRPr="00081479">
              <w:rPr>
                <w:rFonts w:ascii="Montserrat" w:eastAsia="Calibri" w:hAnsi="Montserrat"/>
                <w:b/>
                <w:bCs/>
                <w:color w:val="0A2F41" w:themeColor="accent1" w:themeShade="80"/>
              </w:rPr>
              <w:t xml:space="preserve"> the nomination</w:t>
            </w:r>
            <w:r>
              <w:rPr>
                <w:rFonts w:ascii="Montserrat" w:eastAsia="Calibri" w:hAnsi="Montserrat"/>
                <w:color w:val="0A2F41" w:themeColor="accent1" w:themeShade="80"/>
              </w:rPr>
              <w:t>.</w:t>
            </w:r>
            <w:r>
              <w:rPr>
                <w:rFonts w:ascii="Montserrat" w:eastAsia="Calibri" w:hAnsi="Montserrat"/>
                <w:color w:val="0A2F41" w:themeColor="accent1" w:themeShade="80"/>
              </w:rPr>
              <w:br/>
            </w:r>
          </w:p>
        </w:tc>
      </w:tr>
      <w:tr w:rsidR="00D44EDC" w14:paraId="1B841AA0" w14:textId="77777777" w:rsidTr="00E7480F">
        <w:trPr>
          <w:trHeight w:val="1503"/>
        </w:trPr>
        <w:tc>
          <w:tcPr>
            <w:tcW w:w="3114" w:type="dxa"/>
            <w:vAlign w:val="center"/>
          </w:tcPr>
          <w:p w14:paraId="3978D8FF" w14:textId="77777777" w:rsidR="009736EA" w:rsidRPr="009E2F57" w:rsidRDefault="00297E4D"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2</w:t>
            </w:r>
            <w:r w:rsidR="00081479">
              <w:rPr>
                <w:rFonts w:ascii="Montserrat" w:eastAsia="Calibri" w:hAnsi="Montserrat"/>
                <w:b/>
                <w:color w:val="0A2F41" w:themeColor="accent1" w:themeShade="80"/>
              </w:rPr>
              <w:t>. Click the Link</w:t>
            </w:r>
          </w:p>
        </w:tc>
        <w:tc>
          <w:tcPr>
            <w:tcW w:w="7422" w:type="dxa"/>
            <w:vAlign w:val="center"/>
          </w:tcPr>
          <w:p w14:paraId="6C298062" w14:textId="77777777" w:rsidR="00081479" w:rsidRDefault="00297E4D"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Click the link supplied in this email. If you already have a Dash account, this link should automatically log you in to your account, direct you to your application and ask you to select your child. </w:t>
            </w:r>
            <w:r>
              <w:rPr>
                <w:rFonts w:ascii="Montserrat" w:eastAsia="Calibri" w:hAnsi="Montserrat"/>
                <w:color w:val="0A2F41" w:themeColor="accent1" w:themeShade="80"/>
              </w:rPr>
              <w:br/>
            </w:r>
            <w:r>
              <w:rPr>
                <w:rFonts w:ascii="Montserrat" w:eastAsia="Calibri" w:hAnsi="Montserrat"/>
                <w:color w:val="0A2F41" w:themeColor="accent1" w:themeShade="80"/>
              </w:rPr>
              <w:br/>
              <w:t xml:space="preserve">If you have a Dash account but the child has not yet been added, click “Add another child”. </w:t>
            </w:r>
            <w:r>
              <w:rPr>
                <w:rFonts w:ascii="Montserrat" w:eastAsia="Calibri" w:hAnsi="Montserrat"/>
                <w:color w:val="0A2F41" w:themeColor="accent1" w:themeShade="80"/>
              </w:rPr>
              <w:br/>
            </w:r>
          </w:p>
          <w:p w14:paraId="0F2F0FF6" w14:textId="77777777" w:rsidR="009736EA" w:rsidRPr="009E2F57" w:rsidRDefault="00297E4D"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If you do not yet have a Dash account, go to step 3.</w:t>
            </w:r>
          </w:p>
        </w:tc>
      </w:tr>
      <w:tr w:rsidR="00D44EDC" w14:paraId="38694C76" w14:textId="77777777" w:rsidTr="00E7480F">
        <w:trPr>
          <w:trHeight w:val="1503"/>
        </w:trPr>
        <w:tc>
          <w:tcPr>
            <w:tcW w:w="3114" w:type="dxa"/>
            <w:vAlign w:val="center"/>
          </w:tcPr>
          <w:p w14:paraId="35FE1FD4" w14:textId="77777777" w:rsidR="009736EA" w:rsidRPr="009E2F57" w:rsidRDefault="00297E4D"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3</w:t>
            </w:r>
            <w:r w:rsidRPr="009E2F57">
              <w:rPr>
                <w:rFonts w:ascii="Montserrat" w:eastAsia="Calibri" w:hAnsi="Montserrat"/>
                <w:b/>
                <w:color w:val="0A2F41" w:themeColor="accent1" w:themeShade="80"/>
              </w:rPr>
              <w:t xml:space="preserve">. </w:t>
            </w:r>
            <w:r w:rsidR="00081479">
              <w:rPr>
                <w:rFonts w:ascii="Montserrat" w:eastAsia="Calibri" w:hAnsi="Montserrat"/>
                <w:b/>
                <w:color w:val="0A2F41" w:themeColor="accent1" w:themeShade="80"/>
              </w:rPr>
              <w:t>Register</w:t>
            </w:r>
          </w:p>
        </w:tc>
        <w:tc>
          <w:tcPr>
            <w:tcW w:w="7422" w:type="dxa"/>
            <w:vAlign w:val="center"/>
          </w:tcPr>
          <w:p w14:paraId="7117C83A" w14:textId="77777777" w:rsidR="00081479" w:rsidRPr="009E2F57" w:rsidRDefault="00297E4D"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do not yet have a Dash account, the link you click in the above email will take you to a page which asks you to “Login” or “Register Now”. Click “Register Now” and follow the prompts to create your account. </w:t>
            </w:r>
          </w:p>
        </w:tc>
      </w:tr>
      <w:tr w:rsidR="00D44EDC" w14:paraId="66B3174B" w14:textId="77777777" w:rsidTr="00E7480F">
        <w:trPr>
          <w:trHeight w:val="1503"/>
        </w:trPr>
        <w:tc>
          <w:tcPr>
            <w:tcW w:w="3114" w:type="dxa"/>
            <w:vAlign w:val="center"/>
          </w:tcPr>
          <w:p w14:paraId="3AA71A38" w14:textId="77777777" w:rsidR="00081479" w:rsidRPr="009E2F57" w:rsidRDefault="00297E4D"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4. Add your Child</w:t>
            </w:r>
          </w:p>
        </w:tc>
        <w:tc>
          <w:tcPr>
            <w:tcW w:w="7422" w:type="dxa"/>
            <w:vAlign w:val="center"/>
          </w:tcPr>
          <w:p w14:paraId="37A59788" w14:textId="77777777" w:rsidR="00081479" w:rsidRDefault="00297E4D"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created an account you will be required to add your child to your account. Follow the prompts to create your child, including selecting their school and uploading any necessary medical information. This only needs to be done once per child. </w:t>
            </w:r>
          </w:p>
        </w:tc>
      </w:tr>
      <w:tr w:rsidR="00D44EDC" w14:paraId="772DE3E8" w14:textId="77777777" w:rsidTr="00E7480F">
        <w:trPr>
          <w:trHeight w:val="1503"/>
        </w:trPr>
        <w:tc>
          <w:tcPr>
            <w:tcW w:w="3114" w:type="dxa"/>
            <w:vAlign w:val="center"/>
          </w:tcPr>
          <w:p w14:paraId="7F917EBF" w14:textId="77777777" w:rsidR="00081479" w:rsidRDefault="00297E4D"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 xml:space="preserve">5. </w:t>
            </w:r>
            <w:r w:rsidR="00E7480F">
              <w:rPr>
                <w:rFonts w:ascii="Montserrat" w:eastAsia="Calibri" w:hAnsi="Montserrat"/>
                <w:b/>
                <w:color w:val="0A2F41" w:themeColor="accent1" w:themeShade="80"/>
              </w:rPr>
              <w:t>Create Application</w:t>
            </w:r>
          </w:p>
        </w:tc>
        <w:tc>
          <w:tcPr>
            <w:tcW w:w="7422" w:type="dxa"/>
            <w:vAlign w:val="center"/>
          </w:tcPr>
          <w:p w14:paraId="0BB851D0" w14:textId="77777777" w:rsidR="00E7480F" w:rsidRDefault="00297E4D"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completed the above steps you should be free to </w:t>
            </w:r>
            <w:proofErr w:type="spellStart"/>
            <w:r>
              <w:rPr>
                <w:rFonts w:ascii="Montserrat" w:eastAsia="Calibri" w:hAnsi="Montserrat"/>
                <w:color w:val="0A2F41" w:themeColor="accent1" w:themeShade="80"/>
              </w:rPr>
              <w:t>finalise</w:t>
            </w:r>
            <w:proofErr w:type="spellEnd"/>
            <w:r>
              <w:rPr>
                <w:rFonts w:ascii="Montserrat" w:eastAsia="Calibri" w:hAnsi="Montserrat"/>
                <w:color w:val="0A2F41" w:themeColor="accent1" w:themeShade="80"/>
              </w:rPr>
              <w:t xml:space="preserve"> the application via the “Create Application” button. </w:t>
            </w:r>
          </w:p>
          <w:p w14:paraId="392745BF" w14:textId="77777777" w:rsidR="00E7480F" w:rsidRDefault="00E7480F" w:rsidP="009736EA">
            <w:pPr>
              <w:ind w:right="89"/>
              <w:rPr>
                <w:rFonts w:ascii="Montserrat" w:eastAsia="Calibri" w:hAnsi="Montserrat"/>
                <w:color w:val="0A2F41" w:themeColor="accent1" w:themeShade="80"/>
              </w:rPr>
            </w:pPr>
          </w:p>
          <w:p w14:paraId="32AB782B" w14:textId="77777777" w:rsidR="00081479" w:rsidRDefault="00297E4D"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have followed steps 3 and 4 and are no longer on the application screen, you can repeat step 2, or click the link supplied in the blue banner at the top of your Dash account. </w:t>
            </w:r>
          </w:p>
        </w:tc>
      </w:tr>
    </w:tbl>
    <w:p w14:paraId="368D36C4" w14:textId="77777777" w:rsidR="009736EA" w:rsidRPr="009E2F57" w:rsidRDefault="00297E4D" w:rsidP="009736EA">
      <w:pPr>
        <w:tabs>
          <w:tab w:val="left" w:pos="709"/>
        </w:tabs>
        <w:ind w:right="89"/>
        <w:jc w:val="center"/>
        <w:rPr>
          <w:rFonts w:ascii="Montserrat" w:hAnsi="Montserrat"/>
          <w:b/>
          <w:color w:val="0A2F41" w:themeColor="accent1" w:themeShade="80"/>
          <w:sz w:val="20"/>
          <w:szCs w:val="20"/>
        </w:rPr>
      </w:pPr>
      <w:r>
        <w:rPr>
          <w:rFonts w:ascii="Montserrat" w:hAnsi="Montserrat"/>
          <w:b/>
          <w:color w:val="0A2F41" w:themeColor="accent1" w:themeShade="80"/>
          <w:sz w:val="24"/>
          <w:szCs w:val="24"/>
          <w:u w:val="single"/>
        </w:rPr>
        <w:t>Application Process</w:t>
      </w:r>
    </w:p>
    <w:p w14:paraId="627ABDDD" w14:textId="77777777" w:rsidR="009736EA" w:rsidRDefault="009736EA" w:rsidP="009736EA">
      <w:pPr>
        <w:tabs>
          <w:tab w:val="left" w:pos="709"/>
        </w:tabs>
        <w:ind w:right="89"/>
        <w:jc w:val="center"/>
        <w:rPr>
          <w:rFonts w:ascii="Montserrat" w:hAnsi="Montserrat"/>
          <w:b/>
          <w:color w:val="0A2F41" w:themeColor="accent1" w:themeShade="80"/>
          <w:sz w:val="20"/>
          <w:szCs w:val="20"/>
        </w:rPr>
      </w:pPr>
    </w:p>
    <w:p w14:paraId="19D2BE20" w14:textId="77777777" w:rsidR="009736EA" w:rsidRPr="005315DD" w:rsidRDefault="00297E4D" w:rsidP="009736EA">
      <w:pPr>
        <w:tabs>
          <w:tab w:val="left" w:pos="709"/>
        </w:tabs>
        <w:ind w:right="89"/>
        <w:jc w:val="center"/>
        <w:rPr>
          <w:rFonts w:ascii="Montserrat" w:hAnsi="Montserrat"/>
          <w:b/>
          <w:color w:val="0A2F41" w:themeColor="accent1" w:themeShade="80"/>
        </w:rPr>
      </w:pPr>
      <w:r w:rsidRPr="005315DD">
        <w:rPr>
          <w:rFonts w:ascii="Montserrat" w:hAnsi="Montserrat"/>
          <w:b/>
          <w:color w:val="0A2F41" w:themeColor="accent1" w:themeShade="80"/>
        </w:rPr>
        <w:t xml:space="preserve">If you are experiencing any technical difficulty processing your application, please contact </w:t>
      </w:r>
      <w:hyperlink r:id="rId13" w:history="1">
        <w:r w:rsidR="009736EA" w:rsidRPr="005315DD">
          <w:rPr>
            <w:rStyle w:val="Hyperlink"/>
            <w:rFonts w:ascii="Montserrat" w:hAnsi="Montserrat"/>
            <w:b/>
            <w:color w:val="0A2F41" w:themeColor="accent1" w:themeShade="80"/>
          </w:rPr>
          <w:t>support@dashapp.com.au</w:t>
        </w:r>
      </w:hyperlink>
      <w:r w:rsidRPr="005315DD">
        <w:rPr>
          <w:rFonts w:ascii="Montserrat" w:hAnsi="Montserrat"/>
          <w:b/>
          <w:color w:val="0A2F41" w:themeColor="accent1" w:themeShade="80"/>
        </w:rPr>
        <w:t>.</w:t>
      </w:r>
    </w:p>
    <w:p w14:paraId="44D4883F" w14:textId="77777777" w:rsidR="009370BB" w:rsidRDefault="00297E4D">
      <w:pPr>
        <w:rPr>
          <w:rFonts w:ascii="Montserrat" w:hAnsi="Montserrat"/>
          <w:color w:val="0A2F41" w:themeColor="accent1" w:themeShade="80"/>
          <w:sz w:val="20"/>
          <w:szCs w:val="20"/>
        </w:rPr>
      </w:pPr>
      <w:r>
        <w:rPr>
          <w:rFonts w:ascii="Montserrat" w:hAnsi="Montserrat"/>
          <w:color w:val="0A2F41" w:themeColor="accent1" w:themeShade="80"/>
          <w:sz w:val="20"/>
          <w:szCs w:val="20"/>
        </w:rPr>
        <w:br w:type="page"/>
      </w:r>
    </w:p>
    <w:p w14:paraId="287BC2B0" w14:textId="77777777" w:rsidR="009370BB" w:rsidRDefault="009370BB">
      <w:pPr>
        <w:rPr>
          <w:rFonts w:ascii="Montserrat" w:hAnsi="Montserrat"/>
          <w:color w:val="0A2F41" w:themeColor="accent1" w:themeShade="80"/>
          <w:sz w:val="20"/>
          <w:szCs w:val="20"/>
        </w:rPr>
      </w:pPr>
    </w:p>
    <w:p w14:paraId="2EE89FB2" w14:textId="77777777" w:rsidR="00932319" w:rsidRDefault="00932319" w:rsidP="00877D99">
      <w:pPr>
        <w:rPr>
          <w:rFonts w:ascii="Montserrat" w:hAnsi="Montserrat"/>
          <w:color w:val="0A2F41" w:themeColor="accent1" w:themeShade="80"/>
          <w:sz w:val="20"/>
          <w:szCs w:val="20"/>
        </w:rPr>
      </w:pPr>
    </w:p>
    <w:p w14:paraId="2D434DA0" w14:textId="77777777" w:rsidR="00932319" w:rsidRDefault="00297E4D" w:rsidP="00932319">
      <w:pPr>
        <w:jc w:val="center"/>
        <w:rPr>
          <w:rFonts w:ascii="Montserrat" w:hAnsi="Montserrat"/>
          <w:b/>
          <w:bCs/>
          <w:color w:val="0A2F41" w:themeColor="accent1" w:themeShade="80"/>
          <w:sz w:val="28"/>
          <w:szCs w:val="28"/>
          <w:u w:val="single"/>
        </w:rPr>
      </w:pPr>
      <w:r>
        <w:rPr>
          <w:rFonts w:ascii="Montserrat" w:hAnsi="Montserrat"/>
          <w:b/>
          <w:bCs/>
          <w:color w:val="0A2F41" w:themeColor="accent1" w:themeShade="80"/>
          <w:sz w:val="28"/>
          <w:szCs w:val="28"/>
          <w:u w:val="single"/>
        </w:rPr>
        <w:t>NSWCIS Merchandise Range</w:t>
      </w:r>
    </w:p>
    <w:p w14:paraId="0A05C46D" w14:textId="77777777" w:rsidR="00932319" w:rsidRPr="00932319" w:rsidRDefault="00297E4D" w:rsidP="00932319">
      <w:pPr>
        <w:jc w:val="center"/>
        <w:rPr>
          <w:rFonts w:ascii="Montserrat" w:hAnsi="Montserrat"/>
          <w:color w:val="0A2F41" w:themeColor="accent1" w:themeShade="80"/>
          <w:sz w:val="20"/>
          <w:szCs w:val="20"/>
        </w:rPr>
      </w:pPr>
      <w:r>
        <w:rPr>
          <w:rFonts w:ascii="Montserrat" w:hAnsi="Montserrat"/>
          <w:b/>
          <w:bCs/>
          <w:color w:val="0A2F41" w:themeColor="accent1" w:themeShade="80"/>
          <w:sz w:val="28"/>
          <w:szCs w:val="28"/>
          <w:u w:val="single"/>
        </w:rPr>
        <w:br/>
      </w:r>
      <w:r w:rsidRPr="00932319">
        <w:rPr>
          <w:rFonts w:ascii="Montserrat" w:hAnsi="Montserrat"/>
          <w:color w:val="FF0000"/>
          <w:sz w:val="20"/>
          <w:szCs w:val="20"/>
        </w:rPr>
        <w:t>Students who are selected to represent their School and/or Association at a CIS Event are eligible to purchase CIS Merchandise. All merchandise is available online and will be posted to your nominated shipping address. Click the icon below to shop.</w:t>
      </w:r>
    </w:p>
    <w:p w14:paraId="1A4D4026" w14:textId="77777777" w:rsidR="00932319" w:rsidRPr="00877D99" w:rsidRDefault="00297E4D" w:rsidP="00877D99">
      <w:pPr>
        <w:rPr>
          <w:rFonts w:ascii="Montserrat" w:hAnsi="Montserrat"/>
          <w:color w:val="0A2F41" w:themeColor="accent1" w:themeShade="80"/>
          <w:sz w:val="20"/>
          <w:szCs w:val="20"/>
        </w:rPr>
      </w:pPr>
      <w:r>
        <w:rPr>
          <w:noProof/>
        </w:rPr>
        <w:drawing>
          <wp:anchor distT="0" distB="0" distL="114300" distR="114300" simplePos="0" relativeHeight="251659264" behindDoc="0" locked="0" layoutInCell="1" allowOverlap="1" wp14:anchorId="73481D48" wp14:editId="30984E57">
            <wp:simplePos x="0" y="0"/>
            <wp:positionH relativeFrom="column">
              <wp:posOffset>1041848</wp:posOffset>
            </wp:positionH>
            <wp:positionV relativeFrom="paragraph">
              <wp:posOffset>475764</wp:posOffset>
            </wp:positionV>
            <wp:extent cx="3555492" cy="3507831"/>
            <wp:effectExtent l="0" t="0" r="635" b="0"/>
            <wp:wrapTopAndBottom/>
            <wp:docPr id="943538141" name="Image 258">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943538141" name="Image 258">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555492" cy="3507831"/>
                    </a:xfrm>
                    <a:prstGeom prst="rect">
                      <a:avLst/>
                    </a:prstGeom>
                  </pic:spPr>
                </pic:pic>
              </a:graphicData>
            </a:graphic>
          </wp:anchor>
        </w:drawing>
      </w:r>
      <w:r>
        <w:rPr>
          <w:noProof/>
        </w:rPr>
        <w:drawing>
          <wp:anchor distT="0" distB="0" distL="0" distR="0" simplePos="0" relativeHeight="251660288" behindDoc="1" locked="0" layoutInCell="1" allowOverlap="1" wp14:anchorId="5E022AC2" wp14:editId="142F3570">
            <wp:simplePos x="0" y="0"/>
            <wp:positionH relativeFrom="page">
              <wp:posOffset>914400</wp:posOffset>
            </wp:positionH>
            <wp:positionV relativeFrom="paragraph">
              <wp:posOffset>5222240</wp:posOffset>
            </wp:positionV>
            <wp:extent cx="5523204" cy="1136904"/>
            <wp:effectExtent l="0" t="0" r="0" b="0"/>
            <wp:wrapTopAndBottom/>
            <wp:docPr id="261" name="Image 261"/>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7" cstate="print"/>
                    <a:stretch>
                      <a:fillRect/>
                    </a:stretch>
                  </pic:blipFill>
                  <pic:spPr>
                    <a:xfrm>
                      <a:off x="0" y="0"/>
                      <a:ext cx="5523204" cy="1136904"/>
                    </a:xfrm>
                    <a:prstGeom prst="rect">
                      <a:avLst/>
                    </a:prstGeom>
                  </pic:spPr>
                </pic:pic>
              </a:graphicData>
            </a:graphic>
          </wp:anchor>
        </w:drawing>
      </w:r>
    </w:p>
    <w:sectPr w:rsidR="00932319" w:rsidRPr="00877D99" w:rsidSect="00877D99">
      <w:headerReference w:type="default" r:id="rId18"/>
      <w:footerReference w:type="first" r:id="rId19"/>
      <w:type w:val="continuous"/>
      <w:pgSz w:w="11906" w:h="16838"/>
      <w:pgMar w:top="255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42F9" w14:textId="77777777" w:rsidR="00297E4D" w:rsidRDefault="00297E4D">
      <w:pPr>
        <w:spacing w:after="0" w:line="240" w:lineRule="auto"/>
      </w:pPr>
      <w:r>
        <w:separator/>
      </w:r>
    </w:p>
  </w:endnote>
  <w:endnote w:type="continuationSeparator" w:id="0">
    <w:p w14:paraId="3717282D" w14:textId="77777777" w:rsidR="00297E4D" w:rsidRDefault="00297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2567" w14:textId="77777777" w:rsidR="006D68BD" w:rsidRDefault="00297E4D">
    <w:pPr>
      <w:pStyle w:val="Footer"/>
    </w:pPr>
    <w:r>
      <w:rPr>
        <w:noProof/>
      </w:rPr>
      <w:drawing>
        <wp:anchor distT="0" distB="0" distL="0" distR="0" simplePos="0" relativeHeight="251658240" behindDoc="0" locked="0" layoutInCell="1" allowOverlap="1" wp14:anchorId="41BB216C" wp14:editId="42FE0CBE">
          <wp:simplePos x="0" y="0"/>
          <wp:positionH relativeFrom="page">
            <wp:align>left</wp:align>
          </wp:positionH>
          <wp:positionV relativeFrom="bottomMargin">
            <wp:align>top</wp:align>
          </wp:positionV>
          <wp:extent cx="8469377" cy="1011555"/>
          <wp:effectExtent l="0" t="0" r="8255" b="0"/>
          <wp:wrapNone/>
          <wp:docPr id="939538071" name="Image 1"/>
          <wp:cNvGraphicFramePr/>
          <a:graphic xmlns:a="http://schemas.openxmlformats.org/drawingml/2006/main">
            <a:graphicData uri="http://schemas.openxmlformats.org/drawingml/2006/picture">
              <pic:pic xmlns:pic="http://schemas.openxmlformats.org/drawingml/2006/picture">
                <pic:nvPicPr>
                  <pic:cNvPr id="939538071"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E85D" w14:textId="77777777" w:rsidR="009A1FE8" w:rsidRDefault="00297E4D">
    <w:pPr>
      <w:pStyle w:val="Footer"/>
    </w:pPr>
    <w:r>
      <w:rPr>
        <w:noProof/>
      </w:rPr>
      <w:drawing>
        <wp:anchor distT="0" distB="0" distL="0" distR="0" simplePos="0" relativeHeight="251657216" behindDoc="0" locked="0" layoutInCell="1" allowOverlap="1" wp14:anchorId="25131405" wp14:editId="67F3C90C">
          <wp:simplePos x="0" y="0"/>
          <wp:positionH relativeFrom="page">
            <wp:align>left</wp:align>
          </wp:positionH>
          <wp:positionV relativeFrom="bottomMargin">
            <wp:align>top</wp:align>
          </wp:positionV>
          <wp:extent cx="8469377" cy="1011555"/>
          <wp:effectExtent l="0" t="0" r="8255" b="0"/>
          <wp:wrapNone/>
          <wp:docPr id="375225019" name="Image 1"/>
          <wp:cNvGraphicFramePr/>
          <a:graphic xmlns:a="http://schemas.openxmlformats.org/drawingml/2006/main">
            <a:graphicData uri="http://schemas.openxmlformats.org/drawingml/2006/picture">
              <pic:pic xmlns:pic="http://schemas.openxmlformats.org/drawingml/2006/picture">
                <pic:nvPicPr>
                  <pic:cNvPr id="375225019"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3F84" w14:textId="77777777" w:rsidR="00297E4D" w:rsidRDefault="00297E4D">
      <w:pPr>
        <w:spacing w:after="0" w:line="240" w:lineRule="auto"/>
      </w:pPr>
      <w:r>
        <w:separator/>
      </w:r>
    </w:p>
  </w:footnote>
  <w:footnote w:type="continuationSeparator" w:id="0">
    <w:p w14:paraId="351B1FB8" w14:textId="77777777" w:rsidR="00297E4D" w:rsidRDefault="00297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34A4" w14:textId="77777777" w:rsidR="006D68BD" w:rsidRDefault="00297E4D">
    <w:pPr>
      <w:pStyle w:val="Header"/>
    </w:pPr>
    <w:r>
      <w:rPr>
        <w:noProof/>
      </w:rPr>
      <mc:AlternateContent>
        <mc:Choice Requires="wpg">
          <w:drawing>
            <wp:anchor distT="0" distB="0" distL="0" distR="0" simplePos="0" relativeHeight="251659264" behindDoc="1" locked="0" layoutInCell="1" allowOverlap="1" wp14:anchorId="6B923B57" wp14:editId="63FB7B6E">
              <wp:simplePos x="0" y="0"/>
              <wp:positionH relativeFrom="page">
                <wp:align>right</wp:align>
              </wp:positionH>
              <wp:positionV relativeFrom="page">
                <wp:align>top</wp:align>
              </wp:positionV>
              <wp:extent cx="7559040" cy="1762125"/>
              <wp:effectExtent l="0" t="0" r="3810" b="0"/>
              <wp:wrapNone/>
              <wp:docPr id="1355517365" name="Group 1355517365"/>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2084473007"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1867698253"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1355517365" o:spid="_x0000_s2049" style="width:595.2pt;height:138.75pt;margin-top:0;margin-left:544pt;mso-position-horizontal:right;mso-position-horizontal-relative:page;mso-position-vertical:top;mso-position-vertical-relative:page;mso-wrap-distance-left:0;mso-wrap-distance-right:0;position:absolute;z-index:-251655168"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0" type="#_x0000_t75" style="width:75590;height:17617;mso-wrap-style:square;position:absolute;visibility:visible">
                <v:imagedata r:id="rId3" o:title=""/>
              </v:shape>
              <v:shape id="Image 72" o:spid="_x0000_s2051" type="#_x0000_t75" style="width:12268;height:13411;left:11140;mso-wrap-style:square;position:absolute;top:1813;visibility:visible">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2039" w14:textId="77777777" w:rsidR="009A1FE8" w:rsidRDefault="00297E4D">
    <w:pPr>
      <w:pStyle w:val="Header"/>
    </w:pPr>
    <w:r>
      <w:rPr>
        <w:noProof/>
      </w:rPr>
      <mc:AlternateContent>
        <mc:Choice Requires="wpg">
          <w:drawing>
            <wp:anchor distT="0" distB="0" distL="0" distR="0" simplePos="0" relativeHeight="251656192" behindDoc="1" locked="0" layoutInCell="1" allowOverlap="1" wp14:anchorId="273BAD11" wp14:editId="376B2910">
              <wp:simplePos x="0" y="0"/>
              <wp:positionH relativeFrom="page">
                <wp:align>right</wp:align>
              </wp:positionH>
              <wp:positionV relativeFrom="page">
                <wp:align>top</wp:align>
              </wp:positionV>
              <wp:extent cx="7559040" cy="1762125"/>
              <wp:effectExtent l="0" t="0" r="3810" b="0"/>
              <wp:wrapNone/>
              <wp:docPr id="70" name="Group 70"/>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71"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72"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70" o:spid="_x0000_s2052" style="width:595.2pt;height:138.75pt;margin-top:0;margin-left:544pt;mso-position-horizontal:right;mso-position-horizontal-relative:page;mso-position-vertical:top;mso-position-vertical-relative:page;mso-wrap-distance-left:0;mso-wrap-distance-right:0;position:absolute;z-index:-251657216"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3" type="#_x0000_t75" style="width:75590;height:17617;mso-wrap-style:square;position:absolute;visibility:visible">
                <v:imagedata r:id="rId3" o:title=""/>
              </v:shape>
              <v:shape id="Image 72" o:spid="_x0000_s2054" type="#_x0000_t75" style="width:12268;height:13411;left:11140;mso-wrap-style:square;position:absolute;top:1813;visibility:visible">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8380995"/>
    <w:multiLevelType w:val="hybridMultilevel"/>
    <w:tmpl w:val="80C699B4"/>
    <w:lvl w:ilvl="0" w:tplc="BAC0E384">
      <w:start w:val="1"/>
      <w:numFmt w:val="bullet"/>
      <w:lvlText w:val=""/>
      <w:lvlJc w:val="left"/>
      <w:pPr>
        <w:ind w:left="720" w:hanging="360"/>
      </w:pPr>
      <w:rPr>
        <w:rFonts w:ascii="Symbol" w:hAnsi="Symbol" w:hint="default"/>
      </w:rPr>
    </w:lvl>
    <w:lvl w:ilvl="1" w:tplc="F4B09652" w:tentative="1">
      <w:start w:val="1"/>
      <w:numFmt w:val="bullet"/>
      <w:lvlText w:val="o"/>
      <w:lvlJc w:val="left"/>
      <w:pPr>
        <w:ind w:left="1440" w:hanging="360"/>
      </w:pPr>
      <w:rPr>
        <w:rFonts w:ascii="Courier New" w:hAnsi="Courier New" w:cs="Courier New" w:hint="default"/>
      </w:rPr>
    </w:lvl>
    <w:lvl w:ilvl="2" w:tplc="76DEA07A" w:tentative="1">
      <w:start w:val="1"/>
      <w:numFmt w:val="bullet"/>
      <w:lvlText w:val=""/>
      <w:lvlJc w:val="left"/>
      <w:pPr>
        <w:ind w:left="2160" w:hanging="360"/>
      </w:pPr>
      <w:rPr>
        <w:rFonts w:ascii="Wingdings" w:hAnsi="Wingdings" w:hint="default"/>
      </w:rPr>
    </w:lvl>
    <w:lvl w:ilvl="3" w:tplc="E834A634" w:tentative="1">
      <w:start w:val="1"/>
      <w:numFmt w:val="bullet"/>
      <w:lvlText w:val=""/>
      <w:lvlJc w:val="left"/>
      <w:pPr>
        <w:ind w:left="2880" w:hanging="360"/>
      </w:pPr>
      <w:rPr>
        <w:rFonts w:ascii="Symbol" w:hAnsi="Symbol" w:hint="default"/>
      </w:rPr>
    </w:lvl>
    <w:lvl w:ilvl="4" w:tplc="991C6E12" w:tentative="1">
      <w:start w:val="1"/>
      <w:numFmt w:val="bullet"/>
      <w:lvlText w:val="o"/>
      <w:lvlJc w:val="left"/>
      <w:pPr>
        <w:ind w:left="3600" w:hanging="360"/>
      </w:pPr>
      <w:rPr>
        <w:rFonts w:ascii="Courier New" w:hAnsi="Courier New" w:cs="Courier New" w:hint="default"/>
      </w:rPr>
    </w:lvl>
    <w:lvl w:ilvl="5" w:tplc="2FCADA94" w:tentative="1">
      <w:start w:val="1"/>
      <w:numFmt w:val="bullet"/>
      <w:lvlText w:val=""/>
      <w:lvlJc w:val="left"/>
      <w:pPr>
        <w:ind w:left="4320" w:hanging="360"/>
      </w:pPr>
      <w:rPr>
        <w:rFonts w:ascii="Wingdings" w:hAnsi="Wingdings" w:hint="default"/>
      </w:rPr>
    </w:lvl>
    <w:lvl w:ilvl="6" w:tplc="F4D05E78" w:tentative="1">
      <w:start w:val="1"/>
      <w:numFmt w:val="bullet"/>
      <w:lvlText w:val=""/>
      <w:lvlJc w:val="left"/>
      <w:pPr>
        <w:ind w:left="5040" w:hanging="360"/>
      </w:pPr>
      <w:rPr>
        <w:rFonts w:ascii="Symbol" w:hAnsi="Symbol" w:hint="default"/>
      </w:rPr>
    </w:lvl>
    <w:lvl w:ilvl="7" w:tplc="854AD394" w:tentative="1">
      <w:start w:val="1"/>
      <w:numFmt w:val="bullet"/>
      <w:lvlText w:val="o"/>
      <w:lvlJc w:val="left"/>
      <w:pPr>
        <w:ind w:left="5760" w:hanging="360"/>
      </w:pPr>
      <w:rPr>
        <w:rFonts w:ascii="Courier New" w:hAnsi="Courier New" w:cs="Courier New" w:hint="default"/>
      </w:rPr>
    </w:lvl>
    <w:lvl w:ilvl="8" w:tplc="7DD27CF6" w:tentative="1">
      <w:start w:val="1"/>
      <w:numFmt w:val="bullet"/>
      <w:lvlText w:val=""/>
      <w:lvlJc w:val="left"/>
      <w:pPr>
        <w:ind w:left="6480" w:hanging="360"/>
      </w:pPr>
      <w:rPr>
        <w:rFonts w:ascii="Wingdings" w:hAnsi="Wingdings" w:hint="default"/>
      </w:rPr>
    </w:lvl>
  </w:abstractNum>
  <w:abstractNum w:abstractNumId="1" w15:restartNumberingAfterBreak="1">
    <w:nsid w:val="45BE5DC0"/>
    <w:multiLevelType w:val="hybridMultilevel"/>
    <w:tmpl w:val="AFA6058E"/>
    <w:lvl w:ilvl="0" w:tplc="C6E24B78">
      <w:start w:val="1"/>
      <w:numFmt w:val="bullet"/>
      <w:lvlText w:val=""/>
      <w:lvlJc w:val="left"/>
      <w:pPr>
        <w:ind w:left="720" w:hanging="360"/>
      </w:pPr>
      <w:rPr>
        <w:rFonts w:ascii="Symbol" w:hAnsi="Symbol" w:hint="default"/>
      </w:rPr>
    </w:lvl>
    <w:lvl w:ilvl="1" w:tplc="B6BE2F2A" w:tentative="1">
      <w:start w:val="1"/>
      <w:numFmt w:val="bullet"/>
      <w:lvlText w:val="o"/>
      <w:lvlJc w:val="left"/>
      <w:pPr>
        <w:ind w:left="1440" w:hanging="360"/>
      </w:pPr>
      <w:rPr>
        <w:rFonts w:ascii="Courier New" w:hAnsi="Courier New" w:cs="Courier New" w:hint="default"/>
      </w:rPr>
    </w:lvl>
    <w:lvl w:ilvl="2" w:tplc="D820C276" w:tentative="1">
      <w:start w:val="1"/>
      <w:numFmt w:val="bullet"/>
      <w:lvlText w:val=""/>
      <w:lvlJc w:val="left"/>
      <w:pPr>
        <w:ind w:left="2160" w:hanging="360"/>
      </w:pPr>
      <w:rPr>
        <w:rFonts w:ascii="Wingdings" w:hAnsi="Wingdings" w:hint="default"/>
      </w:rPr>
    </w:lvl>
    <w:lvl w:ilvl="3" w:tplc="BA80762C" w:tentative="1">
      <w:start w:val="1"/>
      <w:numFmt w:val="bullet"/>
      <w:lvlText w:val=""/>
      <w:lvlJc w:val="left"/>
      <w:pPr>
        <w:ind w:left="2880" w:hanging="360"/>
      </w:pPr>
      <w:rPr>
        <w:rFonts w:ascii="Symbol" w:hAnsi="Symbol" w:hint="default"/>
      </w:rPr>
    </w:lvl>
    <w:lvl w:ilvl="4" w:tplc="F7680E5A" w:tentative="1">
      <w:start w:val="1"/>
      <w:numFmt w:val="bullet"/>
      <w:lvlText w:val="o"/>
      <w:lvlJc w:val="left"/>
      <w:pPr>
        <w:ind w:left="3600" w:hanging="360"/>
      </w:pPr>
      <w:rPr>
        <w:rFonts w:ascii="Courier New" w:hAnsi="Courier New" w:cs="Courier New" w:hint="default"/>
      </w:rPr>
    </w:lvl>
    <w:lvl w:ilvl="5" w:tplc="15189726" w:tentative="1">
      <w:start w:val="1"/>
      <w:numFmt w:val="bullet"/>
      <w:lvlText w:val=""/>
      <w:lvlJc w:val="left"/>
      <w:pPr>
        <w:ind w:left="4320" w:hanging="360"/>
      </w:pPr>
      <w:rPr>
        <w:rFonts w:ascii="Wingdings" w:hAnsi="Wingdings" w:hint="default"/>
      </w:rPr>
    </w:lvl>
    <w:lvl w:ilvl="6" w:tplc="1BBA3778" w:tentative="1">
      <w:start w:val="1"/>
      <w:numFmt w:val="bullet"/>
      <w:lvlText w:val=""/>
      <w:lvlJc w:val="left"/>
      <w:pPr>
        <w:ind w:left="5040" w:hanging="360"/>
      </w:pPr>
      <w:rPr>
        <w:rFonts w:ascii="Symbol" w:hAnsi="Symbol" w:hint="default"/>
      </w:rPr>
    </w:lvl>
    <w:lvl w:ilvl="7" w:tplc="85A48534" w:tentative="1">
      <w:start w:val="1"/>
      <w:numFmt w:val="bullet"/>
      <w:lvlText w:val="o"/>
      <w:lvlJc w:val="left"/>
      <w:pPr>
        <w:ind w:left="5760" w:hanging="360"/>
      </w:pPr>
      <w:rPr>
        <w:rFonts w:ascii="Courier New" w:hAnsi="Courier New" w:cs="Courier New" w:hint="default"/>
      </w:rPr>
    </w:lvl>
    <w:lvl w:ilvl="8" w:tplc="8C482778" w:tentative="1">
      <w:start w:val="1"/>
      <w:numFmt w:val="bullet"/>
      <w:lvlText w:val=""/>
      <w:lvlJc w:val="left"/>
      <w:pPr>
        <w:ind w:left="6480" w:hanging="360"/>
      </w:pPr>
      <w:rPr>
        <w:rFonts w:ascii="Wingdings" w:hAnsi="Wingdings" w:hint="default"/>
      </w:rPr>
    </w:lvl>
  </w:abstractNum>
  <w:abstractNum w:abstractNumId="2" w15:restartNumberingAfterBreak="1">
    <w:nsid w:val="5A6C1ABC"/>
    <w:multiLevelType w:val="hybridMultilevel"/>
    <w:tmpl w:val="CCE4FF5C"/>
    <w:lvl w:ilvl="0" w:tplc="9600F104">
      <w:start w:val="1"/>
      <w:numFmt w:val="bullet"/>
      <w:lvlText w:val=""/>
      <w:lvlJc w:val="left"/>
      <w:pPr>
        <w:ind w:left="720" w:hanging="360"/>
      </w:pPr>
      <w:rPr>
        <w:rFonts w:ascii="Symbol" w:hAnsi="Symbol" w:hint="default"/>
      </w:rPr>
    </w:lvl>
    <w:lvl w:ilvl="1" w:tplc="DB82C08C" w:tentative="1">
      <w:start w:val="1"/>
      <w:numFmt w:val="bullet"/>
      <w:lvlText w:val="o"/>
      <w:lvlJc w:val="left"/>
      <w:pPr>
        <w:ind w:left="1440" w:hanging="360"/>
      </w:pPr>
      <w:rPr>
        <w:rFonts w:ascii="Courier New" w:hAnsi="Courier New" w:cs="Courier New" w:hint="default"/>
      </w:rPr>
    </w:lvl>
    <w:lvl w:ilvl="2" w:tplc="5EAC77BC" w:tentative="1">
      <w:start w:val="1"/>
      <w:numFmt w:val="bullet"/>
      <w:lvlText w:val=""/>
      <w:lvlJc w:val="left"/>
      <w:pPr>
        <w:ind w:left="2160" w:hanging="360"/>
      </w:pPr>
      <w:rPr>
        <w:rFonts w:ascii="Wingdings" w:hAnsi="Wingdings" w:hint="default"/>
      </w:rPr>
    </w:lvl>
    <w:lvl w:ilvl="3" w:tplc="ED9294BC" w:tentative="1">
      <w:start w:val="1"/>
      <w:numFmt w:val="bullet"/>
      <w:lvlText w:val=""/>
      <w:lvlJc w:val="left"/>
      <w:pPr>
        <w:ind w:left="2880" w:hanging="360"/>
      </w:pPr>
      <w:rPr>
        <w:rFonts w:ascii="Symbol" w:hAnsi="Symbol" w:hint="default"/>
      </w:rPr>
    </w:lvl>
    <w:lvl w:ilvl="4" w:tplc="948E959E" w:tentative="1">
      <w:start w:val="1"/>
      <w:numFmt w:val="bullet"/>
      <w:lvlText w:val="o"/>
      <w:lvlJc w:val="left"/>
      <w:pPr>
        <w:ind w:left="3600" w:hanging="360"/>
      </w:pPr>
      <w:rPr>
        <w:rFonts w:ascii="Courier New" w:hAnsi="Courier New" w:cs="Courier New" w:hint="default"/>
      </w:rPr>
    </w:lvl>
    <w:lvl w:ilvl="5" w:tplc="5FDAA2D4" w:tentative="1">
      <w:start w:val="1"/>
      <w:numFmt w:val="bullet"/>
      <w:lvlText w:val=""/>
      <w:lvlJc w:val="left"/>
      <w:pPr>
        <w:ind w:left="4320" w:hanging="360"/>
      </w:pPr>
      <w:rPr>
        <w:rFonts w:ascii="Wingdings" w:hAnsi="Wingdings" w:hint="default"/>
      </w:rPr>
    </w:lvl>
    <w:lvl w:ilvl="6" w:tplc="199E2506" w:tentative="1">
      <w:start w:val="1"/>
      <w:numFmt w:val="bullet"/>
      <w:lvlText w:val=""/>
      <w:lvlJc w:val="left"/>
      <w:pPr>
        <w:ind w:left="5040" w:hanging="360"/>
      </w:pPr>
      <w:rPr>
        <w:rFonts w:ascii="Symbol" w:hAnsi="Symbol" w:hint="default"/>
      </w:rPr>
    </w:lvl>
    <w:lvl w:ilvl="7" w:tplc="BA1A0FEA" w:tentative="1">
      <w:start w:val="1"/>
      <w:numFmt w:val="bullet"/>
      <w:lvlText w:val="o"/>
      <w:lvlJc w:val="left"/>
      <w:pPr>
        <w:ind w:left="5760" w:hanging="360"/>
      </w:pPr>
      <w:rPr>
        <w:rFonts w:ascii="Courier New" w:hAnsi="Courier New" w:cs="Courier New" w:hint="default"/>
      </w:rPr>
    </w:lvl>
    <w:lvl w:ilvl="8" w:tplc="E946C572" w:tentative="1">
      <w:start w:val="1"/>
      <w:numFmt w:val="bullet"/>
      <w:lvlText w:val=""/>
      <w:lvlJc w:val="left"/>
      <w:pPr>
        <w:ind w:left="6480" w:hanging="360"/>
      </w:pPr>
      <w:rPr>
        <w:rFonts w:ascii="Wingdings" w:hAnsi="Wingdings" w:hint="default"/>
      </w:rPr>
    </w:lvl>
  </w:abstractNum>
  <w:abstractNum w:abstractNumId="3" w15:restartNumberingAfterBreak="1">
    <w:nsid w:val="5FA75D44"/>
    <w:multiLevelType w:val="hybridMultilevel"/>
    <w:tmpl w:val="56047036"/>
    <w:lvl w:ilvl="0" w:tplc="FEF6D256">
      <w:numFmt w:val="bullet"/>
      <w:lvlText w:val="-"/>
      <w:lvlJc w:val="left"/>
      <w:pPr>
        <w:ind w:left="720" w:hanging="360"/>
      </w:pPr>
      <w:rPr>
        <w:rFonts w:ascii="Montserrat" w:eastAsiaTheme="minorHAnsi" w:hAnsi="Montserrat" w:cstheme="minorBidi" w:hint="default"/>
      </w:rPr>
    </w:lvl>
    <w:lvl w:ilvl="1" w:tplc="EBA48C50" w:tentative="1">
      <w:start w:val="1"/>
      <w:numFmt w:val="bullet"/>
      <w:lvlText w:val="o"/>
      <w:lvlJc w:val="left"/>
      <w:pPr>
        <w:ind w:left="1440" w:hanging="360"/>
      </w:pPr>
      <w:rPr>
        <w:rFonts w:ascii="Courier New" w:hAnsi="Courier New" w:cs="Courier New" w:hint="default"/>
      </w:rPr>
    </w:lvl>
    <w:lvl w:ilvl="2" w:tplc="67F0EE72" w:tentative="1">
      <w:start w:val="1"/>
      <w:numFmt w:val="bullet"/>
      <w:lvlText w:val=""/>
      <w:lvlJc w:val="left"/>
      <w:pPr>
        <w:ind w:left="2160" w:hanging="360"/>
      </w:pPr>
      <w:rPr>
        <w:rFonts w:ascii="Wingdings" w:hAnsi="Wingdings" w:hint="default"/>
      </w:rPr>
    </w:lvl>
    <w:lvl w:ilvl="3" w:tplc="1CCC39E0" w:tentative="1">
      <w:start w:val="1"/>
      <w:numFmt w:val="bullet"/>
      <w:lvlText w:val=""/>
      <w:lvlJc w:val="left"/>
      <w:pPr>
        <w:ind w:left="2880" w:hanging="360"/>
      </w:pPr>
      <w:rPr>
        <w:rFonts w:ascii="Symbol" w:hAnsi="Symbol" w:hint="default"/>
      </w:rPr>
    </w:lvl>
    <w:lvl w:ilvl="4" w:tplc="90F0B32A" w:tentative="1">
      <w:start w:val="1"/>
      <w:numFmt w:val="bullet"/>
      <w:lvlText w:val="o"/>
      <w:lvlJc w:val="left"/>
      <w:pPr>
        <w:ind w:left="3600" w:hanging="360"/>
      </w:pPr>
      <w:rPr>
        <w:rFonts w:ascii="Courier New" w:hAnsi="Courier New" w:cs="Courier New" w:hint="default"/>
      </w:rPr>
    </w:lvl>
    <w:lvl w:ilvl="5" w:tplc="CCF2113C" w:tentative="1">
      <w:start w:val="1"/>
      <w:numFmt w:val="bullet"/>
      <w:lvlText w:val=""/>
      <w:lvlJc w:val="left"/>
      <w:pPr>
        <w:ind w:left="4320" w:hanging="360"/>
      </w:pPr>
      <w:rPr>
        <w:rFonts w:ascii="Wingdings" w:hAnsi="Wingdings" w:hint="default"/>
      </w:rPr>
    </w:lvl>
    <w:lvl w:ilvl="6" w:tplc="AA02AA18" w:tentative="1">
      <w:start w:val="1"/>
      <w:numFmt w:val="bullet"/>
      <w:lvlText w:val=""/>
      <w:lvlJc w:val="left"/>
      <w:pPr>
        <w:ind w:left="5040" w:hanging="360"/>
      </w:pPr>
      <w:rPr>
        <w:rFonts w:ascii="Symbol" w:hAnsi="Symbol" w:hint="default"/>
      </w:rPr>
    </w:lvl>
    <w:lvl w:ilvl="7" w:tplc="D1B0E6F0" w:tentative="1">
      <w:start w:val="1"/>
      <w:numFmt w:val="bullet"/>
      <w:lvlText w:val="o"/>
      <w:lvlJc w:val="left"/>
      <w:pPr>
        <w:ind w:left="5760" w:hanging="360"/>
      </w:pPr>
      <w:rPr>
        <w:rFonts w:ascii="Courier New" w:hAnsi="Courier New" w:cs="Courier New" w:hint="default"/>
      </w:rPr>
    </w:lvl>
    <w:lvl w:ilvl="8" w:tplc="324E5434" w:tentative="1">
      <w:start w:val="1"/>
      <w:numFmt w:val="bullet"/>
      <w:lvlText w:val=""/>
      <w:lvlJc w:val="left"/>
      <w:pPr>
        <w:ind w:left="6480" w:hanging="360"/>
      </w:pPr>
      <w:rPr>
        <w:rFonts w:ascii="Wingdings" w:hAnsi="Wingdings" w:hint="default"/>
      </w:rPr>
    </w:lvl>
  </w:abstractNum>
  <w:abstractNum w:abstractNumId="4" w15:restartNumberingAfterBreak="1">
    <w:nsid w:val="66687A4C"/>
    <w:multiLevelType w:val="hybridMultilevel"/>
    <w:tmpl w:val="072C7F0E"/>
    <w:lvl w:ilvl="0" w:tplc="D512C74E">
      <w:numFmt w:val="bullet"/>
      <w:lvlText w:val="-"/>
      <w:lvlJc w:val="left"/>
      <w:pPr>
        <w:ind w:left="720" w:hanging="360"/>
      </w:pPr>
      <w:rPr>
        <w:rFonts w:ascii="Montserrat" w:eastAsiaTheme="minorHAnsi" w:hAnsi="Montserrat" w:cstheme="minorBidi" w:hint="default"/>
      </w:rPr>
    </w:lvl>
    <w:lvl w:ilvl="1" w:tplc="A9325F02" w:tentative="1">
      <w:start w:val="1"/>
      <w:numFmt w:val="bullet"/>
      <w:lvlText w:val="o"/>
      <w:lvlJc w:val="left"/>
      <w:pPr>
        <w:ind w:left="1440" w:hanging="360"/>
      </w:pPr>
      <w:rPr>
        <w:rFonts w:ascii="Courier New" w:hAnsi="Courier New" w:cs="Courier New" w:hint="default"/>
      </w:rPr>
    </w:lvl>
    <w:lvl w:ilvl="2" w:tplc="5370881E" w:tentative="1">
      <w:start w:val="1"/>
      <w:numFmt w:val="bullet"/>
      <w:lvlText w:val=""/>
      <w:lvlJc w:val="left"/>
      <w:pPr>
        <w:ind w:left="2160" w:hanging="360"/>
      </w:pPr>
      <w:rPr>
        <w:rFonts w:ascii="Wingdings" w:hAnsi="Wingdings" w:hint="default"/>
      </w:rPr>
    </w:lvl>
    <w:lvl w:ilvl="3" w:tplc="5F3CF9B2" w:tentative="1">
      <w:start w:val="1"/>
      <w:numFmt w:val="bullet"/>
      <w:lvlText w:val=""/>
      <w:lvlJc w:val="left"/>
      <w:pPr>
        <w:ind w:left="2880" w:hanging="360"/>
      </w:pPr>
      <w:rPr>
        <w:rFonts w:ascii="Symbol" w:hAnsi="Symbol" w:hint="default"/>
      </w:rPr>
    </w:lvl>
    <w:lvl w:ilvl="4" w:tplc="C102E1D4" w:tentative="1">
      <w:start w:val="1"/>
      <w:numFmt w:val="bullet"/>
      <w:lvlText w:val="o"/>
      <w:lvlJc w:val="left"/>
      <w:pPr>
        <w:ind w:left="3600" w:hanging="360"/>
      </w:pPr>
      <w:rPr>
        <w:rFonts w:ascii="Courier New" w:hAnsi="Courier New" w:cs="Courier New" w:hint="default"/>
      </w:rPr>
    </w:lvl>
    <w:lvl w:ilvl="5" w:tplc="17AA44C8" w:tentative="1">
      <w:start w:val="1"/>
      <w:numFmt w:val="bullet"/>
      <w:lvlText w:val=""/>
      <w:lvlJc w:val="left"/>
      <w:pPr>
        <w:ind w:left="4320" w:hanging="360"/>
      </w:pPr>
      <w:rPr>
        <w:rFonts w:ascii="Wingdings" w:hAnsi="Wingdings" w:hint="default"/>
      </w:rPr>
    </w:lvl>
    <w:lvl w:ilvl="6" w:tplc="0A188010" w:tentative="1">
      <w:start w:val="1"/>
      <w:numFmt w:val="bullet"/>
      <w:lvlText w:val=""/>
      <w:lvlJc w:val="left"/>
      <w:pPr>
        <w:ind w:left="5040" w:hanging="360"/>
      </w:pPr>
      <w:rPr>
        <w:rFonts w:ascii="Symbol" w:hAnsi="Symbol" w:hint="default"/>
      </w:rPr>
    </w:lvl>
    <w:lvl w:ilvl="7" w:tplc="42ECDFCC" w:tentative="1">
      <w:start w:val="1"/>
      <w:numFmt w:val="bullet"/>
      <w:lvlText w:val="o"/>
      <w:lvlJc w:val="left"/>
      <w:pPr>
        <w:ind w:left="5760" w:hanging="360"/>
      </w:pPr>
      <w:rPr>
        <w:rFonts w:ascii="Courier New" w:hAnsi="Courier New" w:cs="Courier New" w:hint="default"/>
      </w:rPr>
    </w:lvl>
    <w:lvl w:ilvl="8" w:tplc="2B106452" w:tentative="1">
      <w:start w:val="1"/>
      <w:numFmt w:val="bullet"/>
      <w:lvlText w:val=""/>
      <w:lvlJc w:val="left"/>
      <w:pPr>
        <w:ind w:left="6480" w:hanging="360"/>
      </w:pPr>
      <w:rPr>
        <w:rFonts w:ascii="Wingdings" w:hAnsi="Wingdings" w:hint="default"/>
      </w:rPr>
    </w:lvl>
  </w:abstractNum>
  <w:abstractNum w:abstractNumId="5" w15:restartNumberingAfterBreak="1">
    <w:nsid w:val="6AD00357"/>
    <w:multiLevelType w:val="hybridMultilevel"/>
    <w:tmpl w:val="7BAA9A6A"/>
    <w:lvl w:ilvl="0" w:tplc="0F0A647A">
      <w:start w:val="1"/>
      <w:numFmt w:val="bullet"/>
      <w:lvlText w:val=""/>
      <w:lvlJc w:val="left"/>
      <w:pPr>
        <w:ind w:left="720" w:hanging="360"/>
      </w:pPr>
      <w:rPr>
        <w:rFonts w:ascii="Symbol" w:hAnsi="Symbol" w:hint="default"/>
      </w:rPr>
    </w:lvl>
    <w:lvl w:ilvl="1" w:tplc="01D80D2E" w:tentative="1">
      <w:start w:val="1"/>
      <w:numFmt w:val="bullet"/>
      <w:lvlText w:val="o"/>
      <w:lvlJc w:val="left"/>
      <w:pPr>
        <w:ind w:left="1440" w:hanging="360"/>
      </w:pPr>
      <w:rPr>
        <w:rFonts w:ascii="Courier New" w:hAnsi="Courier New" w:cs="Courier New" w:hint="default"/>
      </w:rPr>
    </w:lvl>
    <w:lvl w:ilvl="2" w:tplc="ECC0353C" w:tentative="1">
      <w:start w:val="1"/>
      <w:numFmt w:val="bullet"/>
      <w:lvlText w:val=""/>
      <w:lvlJc w:val="left"/>
      <w:pPr>
        <w:ind w:left="2160" w:hanging="360"/>
      </w:pPr>
      <w:rPr>
        <w:rFonts w:ascii="Wingdings" w:hAnsi="Wingdings" w:hint="default"/>
      </w:rPr>
    </w:lvl>
    <w:lvl w:ilvl="3" w:tplc="8E9C6014" w:tentative="1">
      <w:start w:val="1"/>
      <w:numFmt w:val="bullet"/>
      <w:lvlText w:val=""/>
      <w:lvlJc w:val="left"/>
      <w:pPr>
        <w:ind w:left="2880" w:hanging="360"/>
      </w:pPr>
      <w:rPr>
        <w:rFonts w:ascii="Symbol" w:hAnsi="Symbol" w:hint="default"/>
      </w:rPr>
    </w:lvl>
    <w:lvl w:ilvl="4" w:tplc="5EDED838" w:tentative="1">
      <w:start w:val="1"/>
      <w:numFmt w:val="bullet"/>
      <w:lvlText w:val="o"/>
      <w:lvlJc w:val="left"/>
      <w:pPr>
        <w:ind w:left="3600" w:hanging="360"/>
      </w:pPr>
      <w:rPr>
        <w:rFonts w:ascii="Courier New" w:hAnsi="Courier New" w:cs="Courier New" w:hint="default"/>
      </w:rPr>
    </w:lvl>
    <w:lvl w:ilvl="5" w:tplc="94F05014" w:tentative="1">
      <w:start w:val="1"/>
      <w:numFmt w:val="bullet"/>
      <w:lvlText w:val=""/>
      <w:lvlJc w:val="left"/>
      <w:pPr>
        <w:ind w:left="4320" w:hanging="360"/>
      </w:pPr>
      <w:rPr>
        <w:rFonts w:ascii="Wingdings" w:hAnsi="Wingdings" w:hint="default"/>
      </w:rPr>
    </w:lvl>
    <w:lvl w:ilvl="6" w:tplc="666E15D2" w:tentative="1">
      <w:start w:val="1"/>
      <w:numFmt w:val="bullet"/>
      <w:lvlText w:val=""/>
      <w:lvlJc w:val="left"/>
      <w:pPr>
        <w:ind w:left="5040" w:hanging="360"/>
      </w:pPr>
      <w:rPr>
        <w:rFonts w:ascii="Symbol" w:hAnsi="Symbol" w:hint="default"/>
      </w:rPr>
    </w:lvl>
    <w:lvl w:ilvl="7" w:tplc="80FCB2EC" w:tentative="1">
      <w:start w:val="1"/>
      <w:numFmt w:val="bullet"/>
      <w:lvlText w:val="o"/>
      <w:lvlJc w:val="left"/>
      <w:pPr>
        <w:ind w:left="5760" w:hanging="360"/>
      </w:pPr>
      <w:rPr>
        <w:rFonts w:ascii="Courier New" w:hAnsi="Courier New" w:cs="Courier New" w:hint="default"/>
      </w:rPr>
    </w:lvl>
    <w:lvl w:ilvl="8" w:tplc="7D98BF10" w:tentative="1">
      <w:start w:val="1"/>
      <w:numFmt w:val="bullet"/>
      <w:lvlText w:val=""/>
      <w:lvlJc w:val="left"/>
      <w:pPr>
        <w:ind w:left="6480" w:hanging="360"/>
      </w:pPr>
      <w:rPr>
        <w:rFonts w:ascii="Wingdings" w:hAnsi="Wingdings" w:hint="default"/>
      </w:rPr>
    </w:lvl>
  </w:abstractNum>
  <w:num w:numId="1" w16cid:durableId="1321152213">
    <w:abstractNumId w:val="2"/>
  </w:num>
  <w:num w:numId="2" w16cid:durableId="332610382">
    <w:abstractNumId w:val="5"/>
  </w:num>
  <w:num w:numId="3" w16cid:durableId="1243566730">
    <w:abstractNumId w:val="0"/>
  </w:num>
  <w:num w:numId="4" w16cid:durableId="1526405796">
    <w:abstractNumId w:val="3"/>
  </w:num>
  <w:num w:numId="5" w16cid:durableId="127942889">
    <w:abstractNumId w:val="4"/>
  </w:num>
  <w:num w:numId="6" w16cid:durableId="193339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E8"/>
    <w:rsid w:val="00017512"/>
    <w:rsid w:val="00053FCD"/>
    <w:rsid w:val="00081479"/>
    <w:rsid w:val="00176BDA"/>
    <w:rsid w:val="00184FEC"/>
    <w:rsid w:val="001E2718"/>
    <w:rsid w:val="001F2E6A"/>
    <w:rsid w:val="0025210A"/>
    <w:rsid w:val="00297E4D"/>
    <w:rsid w:val="002A192C"/>
    <w:rsid w:val="002B015D"/>
    <w:rsid w:val="00391DB2"/>
    <w:rsid w:val="0039238F"/>
    <w:rsid w:val="00436B85"/>
    <w:rsid w:val="004E6471"/>
    <w:rsid w:val="005315DD"/>
    <w:rsid w:val="00532469"/>
    <w:rsid w:val="00562758"/>
    <w:rsid w:val="005E3AC6"/>
    <w:rsid w:val="00607AFF"/>
    <w:rsid w:val="00613473"/>
    <w:rsid w:val="00670C2F"/>
    <w:rsid w:val="006766AA"/>
    <w:rsid w:val="00676F2C"/>
    <w:rsid w:val="00681C80"/>
    <w:rsid w:val="006C400C"/>
    <w:rsid w:val="006D2CD7"/>
    <w:rsid w:val="006D5FEB"/>
    <w:rsid w:val="006D68BD"/>
    <w:rsid w:val="00713DB0"/>
    <w:rsid w:val="007320FB"/>
    <w:rsid w:val="007D0DA5"/>
    <w:rsid w:val="00826274"/>
    <w:rsid w:val="00877D99"/>
    <w:rsid w:val="008B0004"/>
    <w:rsid w:val="008D657C"/>
    <w:rsid w:val="00911959"/>
    <w:rsid w:val="00932319"/>
    <w:rsid w:val="009370BB"/>
    <w:rsid w:val="009736EA"/>
    <w:rsid w:val="009A1FE8"/>
    <w:rsid w:val="009D4A7A"/>
    <w:rsid w:val="009E2F57"/>
    <w:rsid w:val="00A52316"/>
    <w:rsid w:val="00AC0354"/>
    <w:rsid w:val="00B107D6"/>
    <w:rsid w:val="00B42D88"/>
    <w:rsid w:val="00B71D74"/>
    <w:rsid w:val="00B765E0"/>
    <w:rsid w:val="00C0091A"/>
    <w:rsid w:val="00C02B31"/>
    <w:rsid w:val="00C45975"/>
    <w:rsid w:val="00C53792"/>
    <w:rsid w:val="00C55063"/>
    <w:rsid w:val="00C875BE"/>
    <w:rsid w:val="00C91E42"/>
    <w:rsid w:val="00CC5503"/>
    <w:rsid w:val="00CE192F"/>
    <w:rsid w:val="00CF1F10"/>
    <w:rsid w:val="00D21211"/>
    <w:rsid w:val="00D22956"/>
    <w:rsid w:val="00D44EDC"/>
    <w:rsid w:val="00D7208E"/>
    <w:rsid w:val="00D74DBC"/>
    <w:rsid w:val="00DB1F0A"/>
    <w:rsid w:val="00E7480F"/>
    <w:rsid w:val="00EB4958"/>
    <w:rsid w:val="00EF7041"/>
    <w:rsid w:val="00F078D2"/>
    <w:rsid w:val="00FA6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DDD9"/>
  <w15:chartTrackingRefBased/>
  <w15:docId w15:val="{902E9950-C103-4936-9CDA-B9880100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FE8"/>
    <w:rPr>
      <w:rFonts w:eastAsiaTheme="majorEastAsia" w:cstheme="majorBidi"/>
      <w:color w:val="272727" w:themeColor="text1" w:themeTint="D8"/>
    </w:rPr>
  </w:style>
  <w:style w:type="paragraph" w:styleId="Title">
    <w:name w:val="Title"/>
    <w:basedOn w:val="Normal"/>
    <w:next w:val="Normal"/>
    <w:link w:val="TitleChar"/>
    <w:uiPriority w:val="10"/>
    <w:qFormat/>
    <w:rsid w:val="009A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FE8"/>
    <w:pPr>
      <w:spacing w:before="160"/>
      <w:jc w:val="center"/>
    </w:pPr>
    <w:rPr>
      <w:i/>
      <w:iCs/>
      <w:color w:val="404040" w:themeColor="text1" w:themeTint="BF"/>
    </w:rPr>
  </w:style>
  <w:style w:type="character" w:customStyle="1" w:styleId="QuoteChar">
    <w:name w:val="Quote Char"/>
    <w:basedOn w:val="DefaultParagraphFont"/>
    <w:link w:val="Quote"/>
    <w:uiPriority w:val="29"/>
    <w:rsid w:val="009A1FE8"/>
    <w:rPr>
      <w:i/>
      <w:iCs/>
      <w:color w:val="404040" w:themeColor="text1" w:themeTint="BF"/>
    </w:rPr>
  </w:style>
  <w:style w:type="paragraph" w:styleId="ListParagraph">
    <w:name w:val="List Paragraph"/>
    <w:basedOn w:val="Normal"/>
    <w:uiPriority w:val="34"/>
    <w:qFormat/>
    <w:rsid w:val="009A1FE8"/>
    <w:pPr>
      <w:ind w:left="720"/>
      <w:contextualSpacing/>
    </w:pPr>
  </w:style>
  <w:style w:type="character" w:styleId="IntenseEmphasis">
    <w:name w:val="Intense Emphasis"/>
    <w:basedOn w:val="DefaultParagraphFont"/>
    <w:uiPriority w:val="21"/>
    <w:qFormat/>
    <w:rsid w:val="009A1FE8"/>
    <w:rPr>
      <w:i/>
      <w:iCs/>
      <w:color w:val="0F4761" w:themeColor="accent1" w:themeShade="BF"/>
    </w:rPr>
  </w:style>
  <w:style w:type="paragraph" w:styleId="IntenseQuote">
    <w:name w:val="Intense Quote"/>
    <w:basedOn w:val="Normal"/>
    <w:next w:val="Normal"/>
    <w:link w:val="IntenseQuoteChar"/>
    <w:uiPriority w:val="30"/>
    <w:qFormat/>
    <w:rsid w:val="009A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FE8"/>
    <w:rPr>
      <w:i/>
      <w:iCs/>
      <w:color w:val="0F4761" w:themeColor="accent1" w:themeShade="BF"/>
    </w:rPr>
  </w:style>
  <w:style w:type="character" w:styleId="IntenseReference">
    <w:name w:val="Intense Reference"/>
    <w:basedOn w:val="DefaultParagraphFont"/>
    <w:uiPriority w:val="32"/>
    <w:qFormat/>
    <w:rsid w:val="009A1FE8"/>
    <w:rPr>
      <w:b/>
      <w:bCs/>
      <w:smallCaps/>
      <w:color w:val="0F4761" w:themeColor="accent1" w:themeShade="BF"/>
      <w:spacing w:val="5"/>
    </w:rPr>
  </w:style>
  <w:style w:type="paragraph" w:styleId="Header">
    <w:name w:val="header"/>
    <w:basedOn w:val="Normal"/>
    <w:link w:val="HeaderChar"/>
    <w:uiPriority w:val="99"/>
    <w:unhideWhenUsed/>
    <w:rsid w:val="009A1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FE8"/>
  </w:style>
  <w:style w:type="paragraph" w:styleId="Footer">
    <w:name w:val="footer"/>
    <w:basedOn w:val="Normal"/>
    <w:link w:val="FooterChar"/>
    <w:uiPriority w:val="99"/>
    <w:unhideWhenUsed/>
    <w:rsid w:val="009A1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FE8"/>
  </w:style>
  <w:style w:type="character" w:styleId="Hyperlink">
    <w:name w:val="Hyperlink"/>
    <w:basedOn w:val="DefaultParagraphFont"/>
    <w:uiPriority w:val="99"/>
    <w:unhideWhenUsed/>
    <w:rsid w:val="00C45975"/>
    <w:rPr>
      <w:color w:val="467886" w:themeColor="hyperlink"/>
      <w:u w:val="single"/>
    </w:rPr>
  </w:style>
  <w:style w:type="character" w:styleId="UnresolvedMention">
    <w:name w:val="Unresolved Mention"/>
    <w:basedOn w:val="DefaultParagraphFont"/>
    <w:uiPriority w:val="99"/>
    <w:semiHidden/>
    <w:unhideWhenUsed/>
    <w:rsid w:val="00C45975"/>
    <w:rPr>
      <w:color w:val="605E5C"/>
      <w:shd w:val="clear" w:color="auto" w:fill="E1DFDD"/>
    </w:rPr>
  </w:style>
  <w:style w:type="table" w:styleId="TableGrid">
    <w:name w:val="Table Grid"/>
    <w:basedOn w:val="TableNormal"/>
    <w:uiPriority w:val="39"/>
    <w:rsid w:val="006D68BD"/>
    <w:pPr>
      <w:spacing w:after="0" w:line="240" w:lineRule="auto"/>
    </w:pPr>
    <w:rPr>
      <w:rFonts w:eastAsiaTheme="minorEastAsia"/>
      <w:color w:val="0A1D30" w:themeColor="text2" w:themeShade="BF"/>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0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dashapp.com.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dn.revolutionise.com.au/site/stnqbyz6xbrrjxz3.pdf"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revolutionise.com.au/cups/nswcis/files/qg4gqfkfrckww4uh.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valoursport.com.au/collections/nsw-cis"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7E8AF24737974FBBF36D35022989DC" ma:contentTypeVersion="15" ma:contentTypeDescription="Create a new document." ma:contentTypeScope="" ma:versionID="e9e646cd39c1cb979934267080a7d297">
  <xsd:schema xmlns:xsd="http://www.w3.org/2001/XMLSchema" xmlns:xs="http://www.w3.org/2001/XMLSchema" xmlns:p="http://schemas.microsoft.com/office/2006/metadata/properties" xmlns:ns2="30672320-1c52-4353-a534-c898e6029617" xmlns:ns3="cfa38aca-79f6-4a36-8ba6-e1a09e72cfac" targetNamespace="http://schemas.microsoft.com/office/2006/metadata/properties" ma:root="true" ma:fieldsID="b45c2deed6765cb5f302f6ffaa258ee2" ns2:_="" ns3:_="">
    <xsd:import namespace="30672320-1c52-4353-a534-c898e6029617"/>
    <xsd:import namespace="cfa38aca-79f6-4a36-8ba6-e1a09e72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72320-1c52-4353-a534-c898e602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cbeb6-67b1-4af8-9136-f3ec3f96d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38aca-79f6-4a36-8ba6-e1a09e72c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4826f-14ee-4697-a50a-e7499e906c4d}" ma:internalName="TaxCatchAll" ma:showField="CatchAllData" ma:web="cfa38aca-79f6-4a36-8ba6-e1a09e72cf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a38aca-79f6-4a36-8ba6-e1a09e72cfac" xsi:nil="true"/>
    <lcf76f155ced4ddcb4097134ff3c332f xmlns="30672320-1c52-4353-a534-c898e6029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C65B3-62C9-4949-9962-CE51C505F5E2}">
  <ds:schemaRefs>
    <ds:schemaRef ds:uri="http://schemas.openxmlformats.org/officeDocument/2006/bibliography"/>
  </ds:schemaRefs>
</ds:datastoreItem>
</file>

<file path=customXml/itemProps2.xml><?xml version="1.0" encoding="utf-8"?>
<ds:datastoreItem xmlns:ds="http://schemas.openxmlformats.org/officeDocument/2006/customXml" ds:itemID="{904C10C5-D29D-40AE-8881-7DA67293A083}"/>
</file>

<file path=customXml/itemProps3.xml><?xml version="1.0" encoding="utf-8"?>
<ds:datastoreItem xmlns:ds="http://schemas.openxmlformats.org/officeDocument/2006/customXml" ds:itemID="{C8AA19B7-EA44-42F8-931C-334A85F5D8ED}"/>
</file>

<file path=customXml/itemProps4.xml><?xml version="1.0" encoding="utf-8"?>
<ds:datastoreItem xmlns:ds="http://schemas.openxmlformats.org/officeDocument/2006/customXml" ds:itemID="{53490D67-4235-40B2-A142-9CBE0059FD52}"/>
</file>

<file path=docProps/app.xml><?xml version="1.0" encoding="utf-8"?>
<Properties xmlns="http://schemas.openxmlformats.org/officeDocument/2006/extended-properties" xmlns:vt="http://schemas.openxmlformats.org/officeDocument/2006/docPropsVTypes">
  <Template>Normal</Template>
  <TotalTime>1</TotalTime>
  <Pages>6</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Finlayson</dc:creator>
  <cp:lastModifiedBy>Katrina Roder</cp:lastModifiedBy>
  <cp:revision>2</cp:revision>
  <dcterms:created xsi:type="dcterms:W3CDTF">2026-04-22T02:14:00Z</dcterms:created>
  <dcterms:modified xsi:type="dcterms:W3CDTF">2026-04-22T02:14:00Z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0x010100A57E8AF24737974FBBF36D35022989DC</vt:lpwstr>
  </property>
</Properties>
</file>