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BFBD8" w14:textId="77777777" w:rsidR="009A1FE8" w:rsidRDefault="00B822CE" w:rsidP="009A1FE8">
      <w:pPr>
        <w:jc w:val="center"/>
        <w:rPr>
          <w:rStyle w:val="TitleChar"/>
        </w:rPr>
      </w:pPr>
      <w:r>
        <w:rPr>
          <w:rStyle w:val="TitleChar"/>
          <w:noProof/>
        </w:rPr>
        <w:drawing>
          <wp:anchor distT="0" distB="0" distL="114300" distR="114300" simplePos="0" relativeHeight="251658240" behindDoc="0" locked="0" layoutInCell="1" allowOverlap="1" wp14:anchorId="7FE4F48A" wp14:editId="0D863E08">
            <wp:simplePos x="0" y="0"/>
            <wp:positionH relativeFrom="margin">
              <wp:align>center</wp:align>
            </wp:positionH>
            <wp:positionV relativeFrom="paragraph">
              <wp:posOffset>476250</wp:posOffset>
            </wp:positionV>
            <wp:extent cx="2962910" cy="3291840"/>
            <wp:effectExtent l="0" t="0" r="8890" b="3810"/>
            <wp:wrapTopAndBottom/>
            <wp:docPr id="3600341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034146" name="Picture 2"/>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2962910" cy="3291840"/>
                    </a:xfrm>
                    <a:prstGeom prst="rect">
                      <a:avLst/>
                    </a:prstGeom>
                    <a:noFill/>
                  </pic:spPr>
                </pic:pic>
              </a:graphicData>
            </a:graphic>
          </wp:anchor>
        </w:drawing>
      </w:r>
    </w:p>
    <w:p w14:paraId="65893495" w14:textId="77777777" w:rsidR="009A1FE8" w:rsidRPr="001F2E6A" w:rsidRDefault="009A1FE8" w:rsidP="00EB4958">
      <w:pPr>
        <w:rPr>
          <w:rStyle w:val="TitleChar"/>
          <w:rFonts w:ascii="Montserrat" w:hAnsi="Montserrat"/>
        </w:rPr>
      </w:pPr>
    </w:p>
    <w:p w14:paraId="5BB321ED" w14:textId="77777777" w:rsidR="009A1FE8" w:rsidRPr="009A1FE8" w:rsidRDefault="00B822CE" w:rsidP="009A1FE8">
      <w:pPr>
        <w:jc w:val="center"/>
        <w:rPr>
          <w:rFonts w:ascii="Montserrat" w:hAnsi="Montserrat" w:cs="Arial"/>
          <w:color w:val="0A2F41" w:themeColor="accent1" w:themeShade="80"/>
        </w:rPr>
      </w:pPr>
      <w:r>
        <w:rPr>
          <w:rFonts w:ascii="Montserrat" w:hAnsi="Montserrat" w:cs="Arial"/>
          <w:noProof/>
          <w:color w:val="0A2F41" w:themeColor="accent1" w:themeShade="80"/>
          <w:sz w:val="96"/>
          <w:szCs w:val="96"/>
        </w:rPr>
        <w:t>2026</w:t>
      </w:r>
      <w:r>
        <w:rPr>
          <w:rStyle w:val="TitleChar"/>
          <w:rFonts w:ascii="Montserrat" w:hAnsi="Montserrat" w:cs="Arial"/>
          <w:color w:val="0A2F41" w:themeColor="accent1" w:themeShade="80"/>
          <w:sz w:val="96"/>
          <w:szCs w:val="96"/>
        </w:rPr>
        <w:t xml:space="preserve"> </w:t>
      </w:r>
      <w:r w:rsidRPr="009A1FE8">
        <w:rPr>
          <w:rStyle w:val="TitleChar"/>
          <w:rFonts w:ascii="Montserrat" w:hAnsi="Montserrat" w:cs="Arial"/>
          <w:color w:val="0A2F41" w:themeColor="accent1" w:themeShade="80"/>
          <w:sz w:val="96"/>
          <w:szCs w:val="96"/>
        </w:rPr>
        <w:t>NSWCIS</w:t>
      </w:r>
      <w:r w:rsidRPr="009A1FE8">
        <w:rPr>
          <w:rFonts w:ascii="Montserrat" w:hAnsi="Montserrat" w:cs="Arial"/>
          <w:color w:val="0A2F41" w:themeColor="accent1" w:themeShade="80"/>
          <w:sz w:val="96"/>
          <w:szCs w:val="96"/>
        </w:rPr>
        <w:br/>
      </w:r>
      <w:r w:rsidRPr="001F2E6A">
        <w:rPr>
          <w:rFonts w:ascii="Montserrat" w:hAnsi="Montserrat" w:cs="Arial"/>
          <w:noProof/>
          <w:color w:val="0A2F41" w:themeColor="accent1" w:themeShade="80"/>
          <w:sz w:val="52"/>
          <w:szCs w:val="52"/>
        </w:rPr>
        <w:t>Secondary Boys 18 Years and Under Touch Trials 2026</w:t>
      </w:r>
    </w:p>
    <w:p w14:paraId="02296D39" w14:textId="77777777" w:rsidR="009A1FE8" w:rsidRPr="001F2E6A" w:rsidRDefault="009A1FE8" w:rsidP="009A1FE8">
      <w:pPr>
        <w:jc w:val="center"/>
        <w:rPr>
          <w:rFonts w:ascii="Montserrat" w:hAnsi="Montserrat"/>
          <w:b/>
          <w:bCs/>
          <w:color w:val="0A2F41" w:themeColor="accent1" w:themeShade="80"/>
        </w:rPr>
      </w:pPr>
    </w:p>
    <w:p w14:paraId="0A4FDB4F" w14:textId="77777777" w:rsidR="004E6471" w:rsidRPr="001F2E6A" w:rsidRDefault="004E6471" w:rsidP="004E6471">
      <w:pPr>
        <w:rPr>
          <w:rFonts w:ascii="Montserrat" w:hAnsi="Montserrat"/>
          <w:b/>
          <w:bCs/>
          <w:color w:val="0A2F41" w:themeColor="accent1" w:themeShade="80"/>
          <w:sz w:val="32"/>
          <w:szCs w:val="32"/>
        </w:rPr>
      </w:pPr>
    </w:p>
    <w:p w14:paraId="349D10A3" w14:textId="77777777" w:rsidR="004E6471" w:rsidRPr="00670C2F" w:rsidRDefault="00B822CE" w:rsidP="004E6471">
      <w:pPr>
        <w:jc w:val="center"/>
        <w:rPr>
          <w:rFonts w:ascii="Montserrat" w:hAnsi="Montserrat"/>
          <w:color w:val="0A2F41" w:themeColor="accent1" w:themeShade="80"/>
          <w:sz w:val="24"/>
          <w:szCs w:val="24"/>
        </w:rPr>
      </w:pPr>
      <w:r w:rsidRPr="00670C2F">
        <w:rPr>
          <w:rFonts w:ascii="Montserrat" w:hAnsi="Montserrat"/>
          <w:i/>
          <w:iCs/>
          <w:color w:val="0A2F41" w:themeColor="accent1" w:themeShade="80"/>
          <w:sz w:val="24"/>
          <w:szCs w:val="24"/>
        </w:rPr>
        <w:t xml:space="preserve">Selection </w:t>
      </w:r>
      <w:r w:rsidR="009370BB">
        <w:rPr>
          <w:rFonts w:ascii="Montserrat" w:hAnsi="Montserrat"/>
          <w:i/>
          <w:iCs/>
          <w:color w:val="0A2F41" w:themeColor="accent1" w:themeShade="80"/>
          <w:sz w:val="24"/>
          <w:szCs w:val="24"/>
        </w:rPr>
        <w:t>Championships</w:t>
      </w:r>
      <w:r w:rsidRPr="00670C2F">
        <w:rPr>
          <w:rFonts w:ascii="Montserrat" w:hAnsi="Montserrat"/>
          <w:color w:val="0A2F41" w:themeColor="accent1" w:themeShade="80"/>
          <w:sz w:val="24"/>
          <w:szCs w:val="24"/>
        </w:rPr>
        <w:br/>
      </w:r>
      <w:r w:rsidRPr="00670C2F">
        <w:rPr>
          <w:rFonts w:ascii="Montserrat" w:hAnsi="Montserrat"/>
          <w:noProof/>
          <w:color w:val="0A2F41" w:themeColor="accent1" w:themeShade="80"/>
          <w:sz w:val="24"/>
          <w:szCs w:val="24"/>
        </w:rPr>
        <w:t>1st May, 2026</w:t>
      </w:r>
      <w:r w:rsidRPr="00670C2F">
        <w:rPr>
          <w:rFonts w:ascii="Montserrat" w:hAnsi="Montserrat"/>
          <w:color w:val="0A2F41" w:themeColor="accent1" w:themeShade="80"/>
          <w:sz w:val="24"/>
          <w:szCs w:val="24"/>
        </w:rPr>
        <w:t xml:space="preserve"> </w:t>
      </w:r>
    </w:p>
    <w:p w14:paraId="08940AC3" w14:textId="77777777" w:rsidR="00932319" w:rsidRPr="00C91E42" w:rsidRDefault="00B822CE" w:rsidP="004E6471">
      <w:pPr>
        <w:jc w:val="center"/>
        <w:rPr>
          <w:rFonts w:ascii="Montserrat" w:hAnsi="Montserrat"/>
          <w:color w:val="0A2F41" w:themeColor="accent1" w:themeShade="80"/>
          <w:sz w:val="32"/>
          <w:szCs w:val="32"/>
        </w:rPr>
      </w:pPr>
      <w:r w:rsidRPr="00670C2F">
        <w:rPr>
          <w:rFonts w:ascii="Montserrat" w:hAnsi="Montserrat"/>
          <w:color w:val="0A2F41" w:themeColor="accent1" w:themeShade="80"/>
          <w:sz w:val="24"/>
          <w:szCs w:val="24"/>
        </w:rPr>
        <w:t xml:space="preserve"> </w:t>
      </w:r>
      <w:r w:rsidRPr="00670C2F">
        <w:rPr>
          <w:rFonts w:ascii="Montserrat" w:hAnsi="Montserrat"/>
          <w:noProof/>
          <w:color w:val="0A2F41" w:themeColor="accent1" w:themeShade="80"/>
          <w:sz w:val="24"/>
          <w:szCs w:val="24"/>
        </w:rPr>
        <w:t>Kingsway Touch Fields, The Kingsway, Werrington NSW 2747, Australia</w:t>
      </w:r>
      <w:r>
        <w:rPr>
          <w:rFonts w:ascii="Montserrat" w:hAnsi="Montserrat" w:cs="Arial"/>
          <w:b/>
          <w:bCs/>
          <w:color w:val="0A2F41" w:themeColor="accent1" w:themeShade="80"/>
          <w:sz w:val="24"/>
          <w:szCs w:val="24"/>
        </w:rPr>
        <w:br w:type="page"/>
      </w:r>
    </w:p>
    <w:p w14:paraId="326D7EFE" w14:textId="77777777" w:rsidR="00EB4958" w:rsidRPr="001F2E6A" w:rsidRDefault="00EB4958" w:rsidP="009A1FE8">
      <w:pPr>
        <w:pStyle w:val="Title"/>
        <w:rPr>
          <w:rFonts w:ascii="Montserrat" w:hAnsi="Montserrat" w:cs="Arial"/>
          <w:b/>
          <w:bCs/>
          <w:color w:val="0A2F41" w:themeColor="accent1" w:themeShade="80"/>
          <w:sz w:val="24"/>
          <w:szCs w:val="24"/>
        </w:rPr>
      </w:pPr>
    </w:p>
    <w:p w14:paraId="2DADB58C" w14:textId="77777777" w:rsidR="006D68BD" w:rsidRPr="001F2E6A" w:rsidRDefault="00B822CE" w:rsidP="006D68BD">
      <w:pPr>
        <w:pStyle w:val="Title"/>
        <w:jc w:val="center"/>
        <w:rPr>
          <w:rFonts w:ascii="Montserrat" w:hAnsi="Montserrat" w:cs="Arial"/>
          <w:b/>
          <w:bCs/>
          <w:color w:val="0A2F41" w:themeColor="accent1" w:themeShade="80"/>
          <w:sz w:val="24"/>
          <w:szCs w:val="24"/>
          <w:u w:val="single"/>
        </w:rPr>
      </w:pPr>
      <w:r w:rsidRPr="009A1FE8">
        <w:rPr>
          <w:rFonts w:ascii="Montserrat" w:hAnsi="Montserrat" w:cs="Arial"/>
          <w:b/>
          <w:bCs/>
          <w:color w:val="0A2F41" w:themeColor="accent1" w:themeShade="80"/>
          <w:sz w:val="24"/>
          <w:szCs w:val="24"/>
          <w:u w:val="single"/>
        </w:rPr>
        <w:t>Welcome</w:t>
      </w:r>
    </w:p>
    <w:p w14:paraId="7C1A80D4" w14:textId="77777777" w:rsidR="006D68BD" w:rsidRPr="009370BB" w:rsidRDefault="00B822CE" w:rsidP="006D68BD">
      <w:pPr>
        <w:pStyle w:val="Title"/>
        <w:rPr>
          <w:rFonts w:ascii="Montserrat" w:hAnsi="Montserrat" w:cs="Arial"/>
          <w:color w:val="0A2F41" w:themeColor="accent1" w:themeShade="80"/>
          <w:sz w:val="22"/>
          <w:szCs w:val="22"/>
        </w:rPr>
      </w:pPr>
      <w:r w:rsidRPr="009370BB">
        <w:rPr>
          <w:rFonts w:ascii="Montserrat" w:hAnsi="Montserrat" w:cs="Arial"/>
          <w:color w:val="0A2F41" w:themeColor="accent1" w:themeShade="80"/>
          <w:sz w:val="22"/>
          <w:szCs w:val="22"/>
        </w:rPr>
        <w:br/>
      </w:r>
      <w:r w:rsidRPr="009370BB">
        <w:rPr>
          <w:rFonts w:ascii="Montserrat" w:hAnsi="Montserrat" w:cs="Arial"/>
          <w:color w:val="0A2F41" w:themeColor="accent1" w:themeShade="80"/>
          <w:sz w:val="22"/>
          <w:szCs w:val="22"/>
        </w:rPr>
        <w:t xml:space="preserve">On behalf of NSWCIS, we welcome students, parents, officials and staff to the </w:t>
      </w:r>
      <w:r w:rsidRPr="009370BB">
        <w:rPr>
          <w:rFonts w:ascii="Montserrat" w:hAnsi="Montserrat" w:cs="Arial"/>
          <w:noProof/>
          <w:color w:val="0A2F41" w:themeColor="accent1" w:themeShade="80"/>
          <w:sz w:val="22"/>
          <w:szCs w:val="22"/>
        </w:rPr>
        <w:t>Secondary Boys 18 Years and Under Touch Trials 2026</w:t>
      </w:r>
      <w:r w:rsidRPr="009370BB">
        <w:rPr>
          <w:rFonts w:ascii="Montserrat" w:hAnsi="Montserrat" w:cs="Arial"/>
          <w:color w:val="0A2F41" w:themeColor="accent1" w:themeShade="80"/>
          <w:sz w:val="22"/>
          <w:szCs w:val="22"/>
        </w:rPr>
        <w:t>. Congratulations to every student who is participating today on being selected to represent your school and association.</w:t>
      </w:r>
    </w:p>
    <w:p w14:paraId="1FCD39B8" w14:textId="77777777" w:rsidR="006D68BD" w:rsidRPr="009370BB" w:rsidRDefault="006D68BD" w:rsidP="006D68BD"/>
    <w:p w14:paraId="1F2C0AE8" w14:textId="77777777" w:rsidR="006D68BD" w:rsidRPr="009370BB" w:rsidRDefault="00B822CE" w:rsidP="006D68BD">
      <w:pPr>
        <w:pStyle w:val="Title"/>
        <w:rPr>
          <w:rFonts w:ascii="Montserrat" w:hAnsi="Montserrat" w:cs="Arial"/>
          <w:color w:val="0A2F41" w:themeColor="accent1" w:themeShade="80"/>
          <w:sz w:val="22"/>
          <w:szCs w:val="22"/>
        </w:rPr>
      </w:pPr>
      <w:r w:rsidRPr="009370BB">
        <w:rPr>
          <w:rFonts w:ascii="Montserrat" w:hAnsi="Montserrat" w:cs="Arial"/>
          <w:color w:val="0A2F41" w:themeColor="accent1" w:themeShade="80"/>
          <w:sz w:val="22"/>
          <w:szCs w:val="22"/>
        </w:rPr>
        <w:t>NSWCIS aims to provide a pathway to state and national level competition. Many CIS athletes have continued through this pathway, leading to higher competition, some as high as the Commonwealth and Olympic Games.</w:t>
      </w:r>
    </w:p>
    <w:p w14:paraId="77AB2F8F" w14:textId="77777777" w:rsidR="006D68BD" w:rsidRPr="009370BB" w:rsidRDefault="006D68BD" w:rsidP="006D68BD"/>
    <w:p w14:paraId="7D4C7383" w14:textId="77777777" w:rsidR="006D68BD" w:rsidRPr="009370BB" w:rsidRDefault="00B822CE" w:rsidP="006D68BD">
      <w:pPr>
        <w:pStyle w:val="Title"/>
        <w:rPr>
          <w:rFonts w:ascii="Montserrat" w:hAnsi="Montserrat" w:cs="Arial"/>
          <w:color w:val="0A2F41" w:themeColor="accent1" w:themeShade="80"/>
          <w:sz w:val="22"/>
          <w:szCs w:val="22"/>
        </w:rPr>
      </w:pPr>
      <w:r w:rsidRPr="009370BB">
        <w:rPr>
          <w:rFonts w:ascii="Montserrat" w:hAnsi="Montserrat" w:cs="Arial"/>
          <w:color w:val="0A2F41" w:themeColor="accent1" w:themeShade="80"/>
          <w:sz w:val="22"/>
          <w:szCs w:val="22"/>
        </w:rPr>
        <w:t xml:space="preserve">Thank you to all of those involved in making the event possible, and we look forward to positive and successful trial. </w:t>
      </w:r>
    </w:p>
    <w:p w14:paraId="78F85E73" w14:textId="77777777" w:rsidR="006D68BD" w:rsidRPr="001F2E6A" w:rsidRDefault="00B822CE" w:rsidP="006D68BD">
      <w:pPr>
        <w:pStyle w:val="Title"/>
        <w:jc w:val="center"/>
        <w:rPr>
          <w:rFonts w:ascii="Montserrat" w:hAnsi="Montserrat" w:cs="Arial"/>
          <w:color w:val="0A2F41" w:themeColor="accent1" w:themeShade="80"/>
          <w:sz w:val="22"/>
          <w:szCs w:val="22"/>
        </w:rPr>
      </w:pPr>
      <w:r>
        <w:rPr>
          <w:rFonts w:ascii="Montserrat" w:hAnsi="Montserrat" w:cs="Arial"/>
          <w:color w:val="0A2F41" w:themeColor="accent1" w:themeShade="80"/>
          <w:sz w:val="22"/>
          <w:szCs w:val="22"/>
        </w:rPr>
        <w:br/>
      </w:r>
      <w:r w:rsidRPr="001F2E6A">
        <w:rPr>
          <w:rFonts w:ascii="Montserrat" w:hAnsi="Montserrat" w:cs="Arial"/>
          <w:b/>
          <w:bCs/>
          <w:color w:val="0A2F41" w:themeColor="accent1" w:themeShade="80"/>
          <w:sz w:val="24"/>
          <w:szCs w:val="24"/>
          <w:u w:val="single"/>
        </w:rPr>
        <w:t>Acknowledgement of Country</w:t>
      </w:r>
    </w:p>
    <w:p w14:paraId="6B4C5756" w14:textId="77777777" w:rsidR="006D68BD" w:rsidRPr="001F2E6A" w:rsidRDefault="006D68BD" w:rsidP="006D68BD">
      <w:pPr>
        <w:pStyle w:val="Title"/>
        <w:rPr>
          <w:rFonts w:ascii="Montserrat" w:hAnsi="Montserrat" w:cs="Arial"/>
          <w:color w:val="0A2F41" w:themeColor="accent1" w:themeShade="80"/>
          <w:sz w:val="22"/>
          <w:szCs w:val="22"/>
        </w:rPr>
      </w:pPr>
    </w:p>
    <w:p w14:paraId="6ABF7E4B" w14:textId="77777777" w:rsidR="006D68BD" w:rsidRPr="009370BB" w:rsidRDefault="00B822CE" w:rsidP="006D68BD">
      <w:pPr>
        <w:pStyle w:val="Title"/>
        <w:rPr>
          <w:rFonts w:ascii="Montserrat" w:hAnsi="Montserrat" w:cs="Arial"/>
          <w:color w:val="0A2F41" w:themeColor="accent1" w:themeShade="80"/>
          <w:sz w:val="22"/>
          <w:szCs w:val="22"/>
        </w:rPr>
      </w:pPr>
      <w:r w:rsidRPr="009370BB">
        <w:rPr>
          <w:rFonts w:ascii="Montserrat" w:hAnsi="Montserrat" w:cs="Arial"/>
          <w:color w:val="0A2F41" w:themeColor="accent1" w:themeShade="80"/>
          <w:sz w:val="22"/>
          <w:szCs w:val="22"/>
        </w:rPr>
        <w:t>In the spirit of reconciliation, NSWCIS acknowledges the Traditional Custodians of country throughout Australia and their connections to land, sea and community. We pay our respect to their Elders past and present and extend that respect to all Aboriginal and Torres Strait Islander peoples today.</w:t>
      </w:r>
    </w:p>
    <w:p w14:paraId="4F5CED6B" w14:textId="77777777" w:rsidR="006D68BD" w:rsidRDefault="00B822CE" w:rsidP="006D68BD">
      <w:pPr>
        <w:pStyle w:val="Title"/>
        <w:jc w:val="center"/>
        <w:rPr>
          <w:rFonts w:ascii="Montserrat" w:hAnsi="Montserrat" w:cs="Arial"/>
          <w:b/>
          <w:bCs/>
          <w:color w:val="0A2F41" w:themeColor="accent1" w:themeShade="80"/>
          <w:sz w:val="20"/>
          <w:szCs w:val="20"/>
          <w:u w:val="single"/>
        </w:rPr>
      </w:pPr>
      <w:r>
        <w:rPr>
          <w:rFonts w:ascii="Montserrat" w:hAnsi="Montserrat" w:cs="Arial"/>
          <w:color w:val="0A2F41" w:themeColor="accent1" w:themeShade="80"/>
          <w:sz w:val="20"/>
          <w:szCs w:val="20"/>
        </w:rPr>
        <w:br/>
      </w:r>
      <w:r w:rsidRPr="001F2E6A">
        <w:rPr>
          <w:rFonts w:ascii="Montserrat" w:hAnsi="Montserrat" w:cs="Arial"/>
          <w:b/>
          <w:bCs/>
          <w:noProof/>
          <w:color w:val="0A2F41" w:themeColor="accent1" w:themeShade="80"/>
          <w:sz w:val="28"/>
          <w:szCs w:val="28"/>
          <w:u w:val="single"/>
        </w:rPr>
        <w:t>Secondary Boys 18 Years and Under Touch Trials 2026</w:t>
      </w:r>
      <w:r>
        <w:rPr>
          <w:rFonts w:ascii="Montserrat" w:hAnsi="Montserrat" w:cs="Arial"/>
          <w:b/>
          <w:bCs/>
          <w:color w:val="0A2F41" w:themeColor="accent1" w:themeShade="80"/>
          <w:sz w:val="28"/>
          <w:szCs w:val="28"/>
          <w:u w:val="single"/>
        </w:rPr>
        <w:t xml:space="preserve"> Overview</w:t>
      </w:r>
      <w:r>
        <w:rPr>
          <w:rFonts w:ascii="Montserrat" w:hAnsi="Montserrat" w:cs="Arial"/>
          <w:b/>
          <w:bCs/>
          <w:color w:val="0A2F41" w:themeColor="accent1" w:themeShade="80"/>
          <w:sz w:val="28"/>
          <w:szCs w:val="28"/>
          <w:u w:val="single"/>
        </w:rPr>
        <w:br/>
      </w:r>
    </w:p>
    <w:p w14:paraId="3B0D0A79" w14:textId="77777777" w:rsidR="009370BB" w:rsidRDefault="00B822CE" w:rsidP="009370BB">
      <w:pPr>
        <w:pStyle w:val="Title"/>
        <w:rPr>
          <w:rFonts w:ascii="Montserrat" w:hAnsi="Montserrat" w:cs="Arial"/>
          <w:noProof/>
          <w:color w:val="0A2F41" w:themeColor="accent1" w:themeShade="80"/>
          <w:sz w:val="22"/>
          <w:szCs w:val="22"/>
        </w:rPr>
      </w:pPr>
      <w:r>
        <w:rPr>
          <w:rFonts w:ascii="Montserrat" w:hAnsi="Montserrat" w:cs="Arial"/>
          <w:b/>
          <w:bCs/>
          <w:color w:val="0A2F41" w:themeColor="accent1" w:themeShade="80"/>
          <w:sz w:val="20"/>
          <w:szCs w:val="20"/>
          <w:u w:val="single"/>
        </w:rPr>
        <w:br/>
      </w:r>
      <w:r w:rsidRPr="00C0091A">
        <w:rPr>
          <w:rFonts w:ascii="Montserrat" w:hAnsi="Montserrat" w:cs="Arial"/>
          <w:b/>
          <w:bCs/>
          <w:color w:val="FF0000"/>
          <w:sz w:val="22"/>
          <w:szCs w:val="22"/>
        </w:rPr>
        <w:t>Convenor and Team Manager:</w:t>
      </w:r>
      <w:r w:rsidRPr="00C0091A">
        <w:rPr>
          <w:rFonts w:ascii="Montserrat" w:hAnsi="Montserrat" w:cs="Arial"/>
          <w:color w:val="0A2F41" w:themeColor="accent1" w:themeShade="80"/>
          <w:sz w:val="22"/>
          <w:szCs w:val="22"/>
        </w:rPr>
        <w:t xml:space="preserve"> </w:t>
      </w:r>
    </w:p>
    <w:p w14:paraId="7E578D4F" w14:textId="77777777" w:rsidR="009370BB" w:rsidRDefault="00B822CE" w:rsidP="009370BB">
      <w:pPr>
        <w:pStyle w:val="Title"/>
        <w:rPr>
          <w:rFonts w:ascii="Montserrat" w:hAnsi="Montserrat" w:cs="Arial"/>
          <w:color w:val="0A2F41" w:themeColor="accent1" w:themeShade="80"/>
          <w:sz w:val="22"/>
          <w:szCs w:val="22"/>
        </w:rPr>
      </w:pPr>
      <w:r>
        <w:rPr>
          <w:rFonts w:ascii="Montserrat" w:hAnsi="Montserrat" w:cs="Arial"/>
          <w:noProof/>
          <w:color w:val="0A2F41" w:themeColor="accent1" w:themeShade="80"/>
          <w:sz w:val="22"/>
          <w:szCs w:val="22"/>
        </w:rPr>
        <w:t>Convenor: Yass Sidaros | Hills Grammar School | AICES</w:t>
      </w:r>
    </w:p>
    <w:p w14:paraId="7FD5093B" w14:textId="77777777" w:rsidR="009370BB" w:rsidRDefault="00B822CE" w:rsidP="009370BB">
      <w:pPr>
        <w:pStyle w:val="Title"/>
        <w:rPr>
          <w:rFonts w:ascii="Montserrat" w:hAnsi="Montserrat" w:cs="Arial"/>
          <w:color w:val="0A2F41" w:themeColor="accent1" w:themeShade="80"/>
          <w:sz w:val="22"/>
          <w:szCs w:val="22"/>
        </w:rPr>
      </w:pPr>
      <w:r>
        <w:rPr>
          <w:rFonts w:ascii="Montserrat" w:hAnsi="Montserrat" w:cs="Arial"/>
          <w:noProof/>
          <w:color w:val="0A2F41" w:themeColor="accent1" w:themeShade="80"/>
          <w:sz w:val="22"/>
          <w:szCs w:val="22"/>
        </w:rPr>
        <w:t>Coach: Nicholas Good | Hills Grammar School | AICES</w:t>
      </w:r>
    </w:p>
    <w:p w14:paraId="2AD00E40" w14:textId="77777777" w:rsidR="009370BB" w:rsidRDefault="00B822CE" w:rsidP="009370BB">
      <w:pPr>
        <w:pStyle w:val="Title"/>
        <w:rPr>
          <w:rFonts w:ascii="Montserrat" w:hAnsi="Montserrat" w:cs="Arial"/>
          <w:color w:val="0A2F41" w:themeColor="accent1" w:themeShade="80"/>
          <w:sz w:val="22"/>
          <w:szCs w:val="22"/>
        </w:rPr>
      </w:pPr>
      <w:r>
        <w:rPr>
          <w:rFonts w:ascii="Montserrat" w:hAnsi="Montserrat" w:cs="Arial"/>
          <w:noProof/>
          <w:color w:val="0A2F41" w:themeColor="accent1" w:themeShade="80"/>
          <w:sz w:val="22"/>
          <w:szCs w:val="22"/>
        </w:rPr>
        <w:t>Ass. Coach: Andrew Lees | St Joseph's College  | GPS</w:t>
      </w:r>
    </w:p>
    <w:p w14:paraId="0ABF83CC" w14:textId="77777777" w:rsidR="009370BB" w:rsidRPr="001F2E6A" w:rsidRDefault="00B822CE" w:rsidP="009370BB">
      <w:pPr>
        <w:pStyle w:val="Title"/>
        <w:rPr>
          <w:rFonts w:ascii="Montserrat" w:hAnsi="Montserrat" w:cs="Arial"/>
          <w:color w:val="0A2F41" w:themeColor="accent1" w:themeShade="80"/>
          <w:sz w:val="22"/>
          <w:szCs w:val="22"/>
        </w:rPr>
      </w:pPr>
      <w:r>
        <w:rPr>
          <w:rFonts w:ascii="Montserrat" w:hAnsi="Montserrat" w:cs="Arial"/>
          <w:noProof/>
          <w:color w:val="0A2F41" w:themeColor="accent1" w:themeShade="80"/>
          <w:sz w:val="22"/>
          <w:szCs w:val="22"/>
        </w:rPr>
        <w:t>Manager: Yass Sidaros | Hills Grammar School | AICES</w:t>
      </w:r>
      <w:r w:rsidRPr="00EF7041">
        <w:rPr>
          <w:rFonts w:ascii="Montserrat" w:hAnsi="Montserrat" w:cs="Arial"/>
          <w:color w:val="0A2F41" w:themeColor="accent1" w:themeShade="80"/>
          <w:sz w:val="22"/>
          <w:szCs w:val="22"/>
        </w:rPr>
        <w:t xml:space="preserve">                </w:t>
      </w:r>
    </w:p>
    <w:p w14:paraId="702FD4B7" w14:textId="77777777" w:rsidR="009370BB" w:rsidRDefault="009370BB" w:rsidP="009370BB">
      <w:pPr>
        <w:pStyle w:val="Title"/>
        <w:rPr>
          <w:rFonts w:ascii="Montserrat" w:hAnsi="Montserrat" w:cs="Arial"/>
          <w:color w:val="0A2F41" w:themeColor="accent1" w:themeShade="80"/>
          <w:sz w:val="22"/>
          <w:szCs w:val="22"/>
        </w:rPr>
      </w:pPr>
    </w:p>
    <w:p w14:paraId="760065BE" w14:textId="77777777" w:rsidR="009370BB" w:rsidRDefault="00B822CE" w:rsidP="009370BB">
      <w:pPr>
        <w:pStyle w:val="Title"/>
        <w:rPr>
          <w:rFonts w:ascii="Montserrat" w:hAnsi="Montserrat" w:cs="Arial"/>
          <w:color w:val="0A2F41" w:themeColor="accent1" w:themeShade="80"/>
          <w:sz w:val="22"/>
          <w:szCs w:val="22"/>
        </w:rPr>
      </w:pPr>
      <w:r w:rsidRPr="00C0091A">
        <w:rPr>
          <w:rFonts w:ascii="Montserrat" w:hAnsi="Montserrat" w:cs="Arial"/>
          <w:b/>
          <w:bCs/>
          <w:color w:val="FF0000"/>
          <w:sz w:val="22"/>
          <w:szCs w:val="22"/>
        </w:rPr>
        <w:t xml:space="preserve">NSW State Championships: </w:t>
      </w:r>
      <w:r>
        <w:rPr>
          <w:rFonts w:ascii="Montserrat" w:hAnsi="Montserrat" w:cs="Arial"/>
          <w:noProof/>
          <w:color w:val="0A2F41" w:themeColor="accent1" w:themeShade="80"/>
          <w:sz w:val="22"/>
          <w:szCs w:val="22"/>
        </w:rPr>
        <w:t>National Youth Championships, Monday 28th September - Thursday 1st October 2026 at C.ex Coffs International Stadium</w:t>
      </w:r>
      <w:r>
        <w:rPr>
          <w:rFonts w:ascii="Montserrat" w:hAnsi="Montserrat" w:cs="Arial"/>
          <w:color w:val="0A2F41" w:themeColor="accent1" w:themeShade="80"/>
          <w:sz w:val="22"/>
          <w:szCs w:val="22"/>
        </w:rPr>
        <w:t xml:space="preserve">                </w:t>
      </w:r>
    </w:p>
    <w:p w14:paraId="084C0E35" w14:textId="77777777" w:rsidR="008D657C" w:rsidRDefault="00B822CE" w:rsidP="009370BB">
      <w:pPr>
        <w:pStyle w:val="Title"/>
      </w:pPr>
      <w:r>
        <w:br w:type="page"/>
      </w:r>
    </w:p>
    <w:p w14:paraId="68C9B52F" w14:textId="77777777" w:rsidR="008D657C" w:rsidRPr="008D657C" w:rsidRDefault="008D657C" w:rsidP="008D657C"/>
    <w:p w14:paraId="1D38B32E" w14:textId="77777777" w:rsidR="001F2E6A" w:rsidRDefault="001F2E6A" w:rsidP="006C400C">
      <w:pPr>
        <w:pStyle w:val="Title"/>
        <w:rPr>
          <w:rFonts w:ascii="Montserrat" w:hAnsi="Montserrat" w:cs="Arial"/>
          <w:color w:val="0A2F41" w:themeColor="accent1" w:themeShade="80"/>
          <w:sz w:val="22"/>
          <w:szCs w:val="22"/>
        </w:rPr>
      </w:pPr>
    </w:p>
    <w:p w14:paraId="233E9CCB" w14:textId="77777777" w:rsidR="00C45975" w:rsidRPr="00C45975" w:rsidRDefault="00B822CE" w:rsidP="00C45975">
      <w:pPr>
        <w:jc w:val="center"/>
        <w:rPr>
          <w:rFonts w:ascii="Montserrat" w:eastAsiaTheme="majorEastAsia" w:hAnsi="Montserrat" w:cs="Arial"/>
          <w:b/>
          <w:bCs/>
          <w:color w:val="0A2F41" w:themeColor="accent1" w:themeShade="80"/>
          <w:spacing w:val="-10"/>
          <w:kern w:val="28"/>
          <w:sz w:val="24"/>
          <w:szCs w:val="24"/>
          <w:u w:val="single"/>
        </w:rPr>
      </w:pPr>
      <w:r w:rsidRPr="006766AA">
        <w:rPr>
          <w:rFonts w:ascii="Montserrat" w:hAnsi="Montserrat" w:cs="Arial"/>
          <w:b/>
          <w:bCs/>
          <w:noProof/>
          <w:color w:val="0A2F41" w:themeColor="accent1" w:themeShade="80"/>
          <w:sz w:val="24"/>
          <w:szCs w:val="24"/>
          <w:u w:val="single"/>
        </w:rPr>
        <w:t>Secondary Boys 18 Years and Under Touch Trials 2026</w:t>
      </w:r>
      <w:r>
        <w:rPr>
          <w:rFonts w:ascii="Montserrat" w:hAnsi="Montserrat" w:cs="Arial"/>
          <w:b/>
          <w:bCs/>
          <w:color w:val="0A2F41" w:themeColor="accent1" w:themeShade="80"/>
          <w:sz w:val="28"/>
          <w:szCs w:val="28"/>
          <w:u w:val="single"/>
        </w:rPr>
        <w:t xml:space="preserve"> </w:t>
      </w:r>
      <w:r w:rsidRPr="00C45975">
        <w:rPr>
          <w:rFonts w:ascii="Montserrat" w:eastAsiaTheme="majorEastAsia" w:hAnsi="Montserrat" w:cs="Arial"/>
          <w:b/>
          <w:bCs/>
          <w:color w:val="0A2F41" w:themeColor="accent1" w:themeShade="80"/>
          <w:spacing w:val="-10"/>
          <w:kern w:val="28"/>
          <w:sz w:val="24"/>
          <w:szCs w:val="24"/>
          <w:u w:val="single"/>
        </w:rPr>
        <w:t>Information</w:t>
      </w:r>
    </w:p>
    <w:p w14:paraId="3411CA40" w14:textId="77777777" w:rsidR="00C45975" w:rsidRPr="009370BB" w:rsidRDefault="00C45975" w:rsidP="00C45975">
      <w:pPr>
        <w:rPr>
          <w:rFonts w:ascii="Montserrat" w:eastAsiaTheme="majorEastAsia" w:hAnsi="Montserrat" w:cs="Arial"/>
          <w:color w:val="0A2F41" w:themeColor="accent1" w:themeShade="80"/>
          <w:spacing w:val="-10"/>
          <w:kern w:val="28"/>
        </w:rPr>
      </w:pPr>
    </w:p>
    <w:p w14:paraId="2988BD10" w14:textId="77777777" w:rsidR="00C45975" w:rsidRPr="009370BB" w:rsidRDefault="00B822CE" w:rsidP="00C45975">
      <w:pPr>
        <w:rPr>
          <w:rFonts w:ascii="Montserrat" w:eastAsiaTheme="majorEastAsia" w:hAnsi="Montserrat" w:cs="Arial"/>
          <w:color w:val="0A2F41" w:themeColor="accent1" w:themeShade="80"/>
          <w:spacing w:val="-10"/>
          <w:kern w:val="28"/>
        </w:rPr>
      </w:pPr>
      <w:r w:rsidRPr="009370BB">
        <w:rPr>
          <w:rFonts w:ascii="Montserrat" w:eastAsiaTheme="majorEastAsia" w:hAnsi="Montserrat" w:cs="Arial"/>
          <w:b/>
          <w:bCs/>
          <w:color w:val="0A2F41" w:themeColor="accent1" w:themeShade="80"/>
          <w:spacing w:val="-10"/>
          <w:kern w:val="28"/>
        </w:rPr>
        <w:t>Date:</w:t>
      </w:r>
      <w:r w:rsidR="00CF1F10" w:rsidRPr="009370BB">
        <w:rPr>
          <w:rFonts w:ascii="Montserrat" w:hAnsi="Montserrat"/>
          <w:color w:val="0A2F41" w:themeColor="accent1" w:themeShade="80"/>
        </w:rPr>
        <w:t xml:space="preserve"> </w:t>
      </w:r>
      <w:r w:rsidR="004E6471" w:rsidRPr="009370BB">
        <w:rPr>
          <w:rFonts w:ascii="Montserrat" w:hAnsi="Montserrat"/>
          <w:noProof/>
          <w:color w:val="0A2F41" w:themeColor="accent1" w:themeShade="80"/>
        </w:rPr>
        <w:t>1st May, 2026</w:t>
      </w:r>
    </w:p>
    <w:p w14:paraId="7DC9D10C" w14:textId="77777777" w:rsidR="00C45975" w:rsidRPr="009370BB" w:rsidRDefault="00B822CE" w:rsidP="00C45975">
      <w:pPr>
        <w:rPr>
          <w:rFonts w:ascii="Montserrat" w:eastAsiaTheme="majorEastAsia" w:hAnsi="Montserrat" w:cs="Arial"/>
          <w:color w:val="0A2F41" w:themeColor="accent1" w:themeShade="80"/>
          <w:spacing w:val="-10"/>
          <w:kern w:val="28"/>
        </w:rPr>
      </w:pPr>
      <w:r w:rsidRPr="009370BB">
        <w:rPr>
          <w:rFonts w:ascii="Montserrat" w:eastAsiaTheme="majorEastAsia" w:hAnsi="Montserrat" w:cs="Arial"/>
          <w:b/>
          <w:bCs/>
          <w:color w:val="0A2F41" w:themeColor="accent1" w:themeShade="80"/>
          <w:spacing w:val="-10"/>
          <w:kern w:val="28"/>
        </w:rPr>
        <w:t>Venue:</w:t>
      </w:r>
      <w:r w:rsidRPr="009370BB">
        <w:rPr>
          <w:rFonts w:ascii="Montserrat" w:eastAsiaTheme="majorEastAsia" w:hAnsi="Montserrat" w:cs="Arial"/>
          <w:color w:val="0A2F41" w:themeColor="accent1" w:themeShade="80"/>
          <w:spacing w:val="-10"/>
          <w:kern w:val="28"/>
        </w:rPr>
        <w:t xml:space="preserve"> </w:t>
      </w:r>
      <w:r w:rsidR="00AC0354" w:rsidRPr="009370BB">
        <w:rPr>
          <w:rFonts w:ascii="Montserrat" w:eastAsiaTheme="majorEastAsia" w:hAnsi="Montserrat" w:cs="Arial"/>
          <w:color w:val="0A2F41" w:themeColor="accent1" w:themeShade="80"/>
          <w:spacing w:val="-10"/>
          <w:kern w:val="28"/>
        </w:rPr>
        <w:t xml:space="preserve"> </w:t>
      </w:r>
      <w:r w:rsidR="00CF1F10" w:rsidRPr="009370BB">
        <w:rPr>
          <w:rFonts w:ascii="Montserrat" w:hAnsi="Montserrat"/>
          <w:noProof/>
          <w:color w:val="0A2F41" w:themeColor="accent1" w:themeShade="80"/>
        </w:rPr>
        <w:t>Kingsway Touch Fields, The Kingsway, Werrington NSW 2747, Australia</w:t>
      </w:r>
    </w:p>
    <w:p w14:paraId="4265A914" w14:textId="77777777" w:rsidR="00C45975" w:rsidRPr="009370BB" w:rsidRDefault="00B822CE" w:rsidP="00C45975">
      <w:pPr>
        <w:rPr>
          <w:rFonts w:ascii="Montserrat" w:eastAsiaTheme="majorEastAsia" w:hAnsi="Montserrat" w:cs="Arial"/>
          <w:color w:val="0A2F41" w:themeColor="accent1" w:themeShade="80"/>
          <w:spacing w:val="-10"/>
          <w:kern w:val="28"/>
        </w:rPr>
      </w:pPr>
      <w:r w:rsidRPr="009370BB">
        <w:rPr>
          <w:rFonts w:ascii="Montserrat" w:eastAsiaTheme="majorEastAsia" w:hAnsi="Montserrat" w:cs="Arial"/>
          <w:b/>
          <w:bCs/>
          <w:color w:val="0A2F41" w:themeColor="accent1" w:themeShade="80"/>
          <w:spacing w:val="-10"/>
          <w:kern w:val="28"/>
        </w:rPr>
        <w:t>Registration</w:t>
      </w:r>
      <w:r w:rsidR="00932319" w:rsidRPr="009370BB">
        <w:rPr>
          <w:rFonts w:ascii="Montserrat" w:eastAsiaTheme="majorEastAsia" w:hAnsi="Montserrat" w:cs="Arial"/>
          <w:b/>
          <w:bCs/>
          <w:color w:val="0A2F41" w:themeColor="accent1" w:themeShade="80"/>
          <w:spacing w:val="-10"/>
          <w:kern w:val="28"/>
        </w:rPr>
        <w:t xml:space="preserve">: </w:t>
      </w:r>
      <w:r w:rsidR="00B42D88" w:rsidRPr="009370BB">
        <w:rPr>
          <w:rFonts w:ascii="Montserrat" w:eastAsiaTheme="majorEastAsia" w:hAnsi="Montserrat" w:cs="Arial"/>
          <w:noProof/>
          <w:color w:val="0A2F41" w:themeColor="accent1" w:themeShade="80"/>
          <w:spacing w:val="-10"/>
          <w:kern w:val="28"/>
        </w:rPr>
        <w:t>From 7:30am</w:t>
      </w:r>
      <w:r w:rsidRPr="009370BB">
        <w:rPr>
          <w:rFonts w:ascii="Montserrat" w:eastAsiaTheme="majorEastAsia" w:hAnsi="Montserrat" w:cs="Arial"/>
          <w:color w:val="0A2F41" w:themeColor="accent1" w:themeShade="80"/>
          <w:spacing w:val="-10"/>
          <w:kern w:val="28"/>
        </w:rPr>
        <w:br/>
      </w:r>
    </w:p>
    <w:p w14:paraId="51143783" w14:textId="77777777" w:rsidR="00C45975" w:rsidRPr="009370BB" w:rsidRDefault="00B822CE" w:rsidP="00C45975">
      <w:pPr>
        <w:rPr>
          <w:rFonts w:ascii="Montserrat" w:eastAsiaTheme="majorEastAsia" w:hAnsi="Montserrat" w:cs="Arial"/>
          <w:color w:val="0A2F41" w:themeColor="accent1" w:themeShade="80"/>
          <w:spacing w:val="-10"/>
          <w:kern w:val="28"/>
        </w:rPr>
      </w:pPr>
      <w:r w:rsidRPr="009370BB">
        <w:rPr>
          <w:rFonts w:ascii="Montserrat" w:eastAsiaTheme="majorEastAsia" w:hAnsi="Montserrat" w:cs="Arial"/>
          <w:b/>
          <w:bCs/>
          <w:color w:val="0A2F41" w:themeColor="accent1" w:themeShade="80"/>
          <w:spacing w:val="-10"/>
          <w:kern w:val="28"/>
        </w:rPr>
        <w:t>Event Start Time:</w:t>
      </w:r>
      <w:r w:rsidRPr="009370BB">
        <w:rPr>
          <w:rFonts w:ascii="Montserrat" w:eastAsiaTheme="majorEastAsia" w:hAnsi="Montserrat" w:cs="Arial"/>
          <w:color w:val="0A2F41" w:themeColor="accent1" w:themeShade="80"/>
          <w:spacing w:val="-10"/>
          <w:kern w:val="28"/>
        </w:rPr>
        <w:t xml:space="preserve"> </w:t>
      </w:r>
      <w:r w:rsidR="00B42D88" w:rsidRPr="009370BB">
        <w:rPr>
          <w:rFonts w:ascii="Montserrat" w:eastAsiaTheme="majorEastAsia" w:hAnsi="Montserrat" w:cs="Arial"/>
          <w:noProof/>
          <w:color w:val="0A2F41" w:themeColor="accent1" w:themeShade="80"/>
          <w:spacing w:val="-10"/>
          <w:kern w:val="28"/>
        </w:rPr>
        <w:t>8:30am</w:t>
      </w:r>
    </w:p>
    <w:p w14:paraId="0FA26EDD" w14:textId="77777777" w:rsidR="00C45975" w:rsidRPr="009370BB" w:rsidRDefault="00B822CE" w:rsidP="00C45975">
      <w:pPr>
        <w:rPr>
          <w:rFonts w:ascii="Montserrat" w:eastAsiaTheme="majorEastAsia" w:hAnsi="Montserrat" w:cs="Arial"/>
          <w:color w:val="0A2F41" w:themeColor="accent1" w:themeShade="80"/>
          <w:spacing w:val="-10"/>
          <w:kern w:val="28"/>
        </w:rPr>
      </w:pPr>
      <w:r w:rsidRPr="009370BB">
        <w:rPr>
          <w:rFonts w:ascii="Montserrat" w:eastAsiaTheme="majorEastAsia" w:hAnsi="Montserrat" w:cs="Arial"/>
          <w:b/>
          <w:bCs/>
          <w:color w:val="0A2F41" w:themeColor="accent1" w:themeShade="80"/>
          <w:spacing w:val="-10"/>
          <w:kern w:val="28"/>
        </w:rPr>
        <w:t xml:space="preserve">Event Finish Time: </w:t>
      </w:r>
      <w:r w:rsidR="00B42D88" w:rsidRPr="009370BB">
        <w:rPr>
          <w:rFonts w:ascii="Montserrat" w:eastAsiaTheme="majorEastAsia" w:hAnsi="Montserrat" w:cs="Arial"/>
          <w:noProof/>
          <w:color w:val="0A2F41" w:themeColor="accent1" w:themeShade="80"/>
          <w:spacing w:val="-10"/>
          <w:kern w:val="28"/>
        </w:rPr>
        <w:t>2:30pm</w:t>
      </w:r>
    </w:p>
    <w:p w14:paraId="6583D8B1" w14:textId="77777777" w:rsidR="00C45975" w:rsidRPr="009370BB" w:rsidRDefault="00B822CE" w:rsidP="00C45975">
      <w:pPr>
        <w:rPr>
          <w:rFonts w:ascii="Montserrat" w:eastAsiaTheme="majorEastAsia" w:hAnsi="Montserrat" w:cs="Arial"/>
          <w:color w:val="0A2F41" w:themeColor="accent1" w:themeShade="80"/>
          <w:spacing w:val="-10"/>
          <w:kern w:val="28"/>
        </w:rPr>
      </w:pPr>
      <w:r w:rsidRPr="009370BB">
        <w:rPr>
          <w:rFonts w:ascii="Montserrat" w:eastAsiaTheme="majorEastAsia" w:hAnsi="Montserrat" w:cs="Arial"/>
          <w:b/>
          <w:bCs/>
          <w:color w:val="0A2F41" w:themeColor="accent1" w:themeShade="80"/>
          <w:spacing w:val="-10"/>
          <w:kern w:val="28"/>
        </w:rPr>
        <w:t>Event Overview:</w:t>
      </w:r>
      <w:r w:rsidRPr="009370BB">
        <w:rPr>
          <w:rFonts w:ascii="Montserrat" w:eastAsiaTheme="majorEastAsia" w:hAnsi="Montserrat" w:cs="Arial"/>
          <w:color w:val="0A2F41" w:themeColor="accent1" w:themeShade="80"/>
          <w:spacing w:val="-10"/>
          <w:kern w:val="28"/>
        </w:rPr>
        <w:t xml:space="preserve"> </w:t>
      </w:r>
      <w:r w:rsidR="00B42D88" w:rsidRPr="009370BB">
        <w:rPr>
          <w:rFonts w:ascii="Montserrat" w:eastAsiaTheme="majorEastAsia" w:hAnsi="Montserrat" w:cs="Arial"/>
          <w:noProof/>
          <w:color w:val="0A2F41" w:themeColor="accent1" w:themeShade="80"/>
          <w:spacing w:val="-10"/>
          <w:kern w:val="28"/>
        </w:rPr>
        <w:t>The Championships will occur as a Round Robin in Association Teams. Possibles v Probables matches may follow if required. At the conclusion, up to 14 players will be selected into the CIS 18&amp;U Boys Touch Football Team. The team will be announced and available to view on the Touch Football Sport page of the CIS website by 6pm on Friday evening.</w:t>
      </w:r>
    </w:p>
    <w:p w14:paraId="0E1CF84A" w14:textId="77777777" w:rsidR="00C45975" w:rsidRPr="009370BB" w:rsidRDefault="00B822CE" w:rsidP="00C45975">
      <w:pPr>
        <w:rPr>
          <w:rFonts w:ascii="Montserrat" w:eastAsiaTheme="majorEastAsia" w:hAnsi="Montserrat" w:cs="Arial"/>
          <w:color w:val="0A2F41" w:themeColor="accent1" w:themeShade="80"/>
          <w:spacing w:val="-10"/>
          <w:kern w:val="28"/>
        </w:rPr>
      </w:pPr>
      <w:r w:rsidRPr="009370BB">
        <w:rPr>
          <w:rFonts w:ascii="Montserrat" w:eastAsiaTheme="majorEastAsia" w:hAnsi="Montserrat" w:cs="Arial"/>
          <w:b/>
          <w:bCs/>
          <w:color w:val="0A2F41" w:themeColor="accent1" w:themeShade="80"/>
          <w:spacing w:val="-10"/>
          <w:kern w:val="28"/>
        </w:rPr>
        <w:t xml:space="preserve">What to Bring: </w:t>
      </w:r>
      <w:r w:rsidR="00B42D88" w:rsidRPr="009370BB">
        <w:rPr>
          <w:rFonts w:ascii="Montserrat" w:eastAsiaTheme="majorEastAsia" w:hAnsi="Montserrat" w:cs="Arial"/>
          <w:noProof/>
          <w:color w:val="0A2F41" w:themeColor="accent1" w:themeShade="80"/>
          <w:spacing w:val="-10"/>
          <w:kern w:val="28"/>
        </w:rPr>
        <w:t>Students are encourage to bring all snacks and lunch, along with plenty of water. Canteen facilities will be available.</w:t>
      </w:r>
    </w:p>
    <w:p w14:paraId="086DD746" w14:textId="77777777" w:rsidR="00C45975" w:rsidRPr="009370BB" w:rsidRDefault="00B822CE" w:rsidP="00C45975">
      <w:pPr>
        <w:rPr>
          <w:rFonts w:ascii="Montserrat" w:eastAsiaTheme="majorEastAsia" w:hAnsi="Montserrat" w:cs="Arial"/>
          <w:color w:val="0A2F41" w:themeColor="accent1" w:themeShade="80"/>
          <w:spacing w:val="-10"/>
          <w:kern w:val="28"/>
        </w:rPr>
      </w:pPr>
      <w:r w:rsidRPr="009370BB">
        <w:rPr>
          <w:rFonts w:ascii="Montserrat" w:eastAsiaTheme="majorEastAsia" w:hAnsi="Montserrat" w:cs="Arial"/>
          <w:b/>
          <w:bCs/>
          <w:color w:val="0A2F41" w:themeColor="accent1" w:themeShade="80"/>
          <w:spacing w:val="-10"/>
          <w:kern w:val="28"/>
        </w:rPr>
        <w:t xml:space="preserve">What to Wear: </w:t>
      </w:r>
      <w:r w:rsidR="00B42D88" w:rsidRPr="009370BB">
        <w:rPr>
          <w:rFonts w:ascii="Montserrat" w:eastAsiaTheme="majorEastAsia" w:hAnsi="Montserrat" w:cs="Arial"/>
          <w:noProof/>
          <w:color w:val="0A2F41" w:themeColor="accent1" w:themeShade="80"/>
          <w:spacing w:val="-10"/>
          <w:kern w:val="28"/>
        </w:rPr>
        <w:t xml:space="preserve">All triallists must wear their Association uniform. </w:t>
      </w:r>
    </w:p>
    <w:p w14:paraId="78E8483B" w14:textId="77777777" w:rsidR="00B42D88" w:rsidRPr="009370BB" w:rsidRDefault="00B822CE" w:rsidP="00C45975">
      <w:pPr>
        <w:rPr>
          <w:rFonts w:ascii="Montserrat" w:eastAsiaTheme="majorEastAsia" w:hAnsi="Montserrat" w:cs="Arial"/>
          <w:color w:val="0A2F41" w:themeColor="accent1" w:themeShade="80"/>
          <w:spacing w:val="-10"/>
          <w:kern w:val="28"/>
        </w:rPr>
      </w:pPr>
      <w:r w:rsidRPr="009370BB">
        <w:rPr>
          <w:rFonts w:ascii="Montserrat" w:eastAsiaTheme="majorEastAsia" w:hAnsi="Montserrat" w:cs="Arial"/>
          <w:noProof/>
          <w:color w:val="0A2F41" w:themeColor="accent1" w:themeShade="80"/>
          <w:spacing w:val="-10"/>
          <w:kern w:val="28"/>
        </w:rPr>
        <w:t>N.B. Football Boots with screw in studs are not permitted.</w:t>
      </w:r>
    </w:p>
    <w:p w14:paraId="0227FB4B" w14:textId="77777777" w:rsidR="00C45975" w:rsidRPr="009370BB" w:rsidRDefault="00C45975" w:rsidP="00C45975">
      <w:pPr>
        <w:rPr>
          <w:rFonts w:ascii="Montserrat" w:eastAsiaTheme="majorEastAsia" w:hAnsi="Montserrat" w:cs="Arial"/>
          <w:color w:val="0A2F41" w:themeColor="accent1" w:themeShade="80"/>
          <w:spacing w:val="-10"/>
          <w:kern w:val="28"/>
        </w:rPr>
      </w:pPr>
    </w:p>
    <w:p w14:paraId="52E02976" w14:textId="77777777" w:rsidR="006D68BD" w:rsidRDefault="00B822CE">
      <w:pPr>
        <w:rPr>
          <w:rFonts w:ascii="Montserrat" w:eastAsiaTheme="majorEastAsia" w:hAnsi="Montserrat" w:cs="Arial"/>
          <w:b/>
          <w:bCs/>
          <w:color w:val="0A2F41" w:themeColor="accent1" w:themeShade="80"/>
          <w:spacing w:val="-10"/>
          <w:kern w:val="28"/>
          <w:sz w:val="24"/>
          <w:szCs w:val="24"/>
          <w:u w:val="single"/>
        </w:rPr>
      </w:pPr>
      <w:r>
        <w:rPr>
          <w:rFonts w:ascii="Montserrat" w:eastAsiaTheme="majorEastAsia" w:hAnsi="Montserrat" w:cs="Arial"/>
          <w:b/>
          <w:bCs/>
          <w:color w:val="0A2F41" w:themeColor="accent1" w:themeShade="80"/>
          <w:spacing w:val="-10"/>
          <w:kern w:val="28"/>
          <w:sz w:val="24"/>
          <w:szCs w:val="24"/>
          <w:u w:val="single"/>
        </w:rPr>
        <w:br w:type="page"/>
      </w:r>
    </w:p>
    <w:p w14:paraId="7CA37D11" w14:textId="77777777" w:rsidR="006D68BD" w:rsidRDefault="006D68BD" w:rsidP="006D68BD">
      <w:pPr>
        <w:rPr>
          <w:rFonts w:ascii="Montserrat" w:eastAsiaTheme="majorEastAsia" w:hAnsi="Montserrat" w:cs="Arial"/>
          <w:b/>
          <w:bCs/>
          <w:color w:val="0A2F41" w:themeColor="accent1" w:themeShade="80"/>
          <w:spacing w:val="-10"/>
          <w:kern w:val="28"/>
          <w:sz w:val="24"/>
          <w:szCs w:val="24"/>
          <w:u w:val="single"/>
        </w:rPr>
      </w:pPr>
    </w:p>
    <w:p w14:paraId="2701E6EB" w14:textId="77777777" w:rsidR="006D68BD" w:rsidRPr="00B765E0" w:rsidRDefault="00B822CE" w:rsidP="006D68BD">
      <w:pPr>
        <w:jc w:val="center"/>
        <w:rPr>
          <w:rFonts w:ascii="Montserrat" w:eastAsiaTheme="majorEastAsia" w:hAnsi="Montserrat" w:cs="Arial"/>
          <w:b/>
          <w:bCs/>
          <w:color w:val="0A2F41" w:themeColor="accent1" w:themeShade="80"/>
          <w:spacing w:val="-10"/>
          <w:kern w:val="28"/>
          <w:sz w:val="24"/>
          <w:szCs w:val="24"/>
          <w:u w:val="single"/>
        </w:rPr>
        <w:sectPr w:rsidR="006D68BD" w:rsidRPr="00B765E0" w:rsidSect="006D68BD">
          <w:headerReference w:type="default" r:id="rId9"/>
          <w:footerReference w:type="first" r:id="rId10"/>
          <w:pgSz w:w="11906" w:h="16838"/>
          <w:pgMar w:top="2552" w:right="1440" w:bottom="1440" w:left="1440" w:header="709" w:footer="709" w:gutter="0"/>
          <w:cols w:space="708"/>
          <w:titlePg/>
          <w:docGrid w:linePitch="360"/>
        </w:sectPr>
      </w:pPr>
      <w:r w:rsidRPr="00C45975">
        <w:rPr>
          <w:rFonts w:ascii="Montserrat" w:eastAsiaTheme="majorEastAsia" w:hAnsi="Montserrat" w:cs="Arial"/>
          <w:b/>
          <w:bCs/>
          <w:color w:val="0A2F41" w:themeColor="accent1" w:themeShade="80"/>
          <w:spacing w:val="-10"/>
          <w:kern w:val="28"/>
          <w:sz w:val="24"/>
          <w:szCs w:val="24"/>
          <w:u w:val="single"/>
        </w:rPr>
        <w:t>General Information</w:t>
      </w:r>
    </w:p>
    <w:p w14:paraId="0F049506" w14:textId="77777777" w:rsidR="006D68BD" w:rsidRDefault="006D68BD" w:rsidP="006D68BD">
      <w:pPr>
        <w:rPr>
          <w:rFonts w:ascii="Montserrat" w:eastAsiaTheme="majorEastAsia" w:hAnsi="Montserrat" w:cs="Arial"/>
          <w:b/>
          <w:bCs/>
          <w:color w:val="0A2F41" w:themeColor="accent1" w:themeShade="80"/>
          <w:spacing w:val="-10"/>
          <w:kern w:val="28"/>
          <w:sz w:val="20"/>
          <w:szCs w:val="20"/>
        </w:rPr>
      </w:pPr>
    </w:p>
    <w:p w14:paraId="3DD5BDE1" w14:textId="77777777" w:rsidR="009370BB" w:rsidRPr="009370BB" w:rsidRDefault="00B822CE" w:rsidP="006D68BD">
      <w:pPr>
        <w:rPr>
          <w:rFonts w:ascii="Montserrat" w:eastAsiaTheme="majorEastAsia" w:hAnsi="Montserrat" w:cs="Arial"/>
          <w:color w:val="0A2F41" w:themeColor="accent1" w:themeShade="80"/>
          <w:spacing w:val="-10"/>
          <w:kern w:val="28"/>
        </w:rPr>
      </w:pPr>
      <w:r w:rsidRPr="009370BB">
        <w:rPr>
          <w:rFonts w:ascii="Montserrat" w:eastAsiaTheme="majorEastAsia" w:hAnsi="Montserrat" w:cs="Arial"/>
          <w:b/>
          <w:bCs/>
          <w:color w:val="0A2F41" w:themeColor="accent1" w:themeShade="80"/>
          <w:spacing w:val="-10"/>
          <w:kern w:val="28"/>
        </w:rPr>
        <w:t>Selection Note:</w:t>
      </w:r>
      <w:r w:rsidRPr="009370BB">
        <w:rPr>
          <w:rFonts w:ascii="Montserrat" w:eastAsiaTheme="majorEastAsia" w:hAnsi="Montserrat" w:cs="Arial"/>
          <w:color w:val="0A2F41" w:themeColor="accent1" w:themeShade="80"/>
          <w:spacing w:val="-10"/>
          <w:kern w:val="28"/>
        </w:rPr>
        <w:t xml:space="preserve"> Selections are based on the performance of all students </w:t>
      </w:r>
      <w:r w:rsidRPr="009370BB">
        <w:rPr>
          <w:rFonts w:ascii="Montserrat" w:eastAsiaTheme="majorEastAsia" w:hAnsi="Montserrat" w:cs="Arial"/>
          <w:color w:val="0A2F41" w:themeColor="accent1" w:themeShade="80"/>
          <w:spacing w:val="-10"/>
          <w:kern w:val="28"/>
          <w:u w:val="single"/>
        </w:rPr>
        <w:t>on the day.</w:t>
      </w:r>
      <w:r w:rsidRPr="009370BB">
        <w:rPr>
          <w:rFonts w:ascii="Montserrat" w:eastAsiaTheme="majorEastAsia" w:hAnsi="Montserrat" w:cs="Arial"/>
          <w:color w:val="0A2F41" w:themeColor="accent1" w:themeShade="80"/>
          <w:spacing w:val="-10"/>
          <w:kern w:val="28"/>
        </w:rPr>
        <w:t xml:space="preserve">  </w:t>
      </w:r>
    </w:p>
    <w:p w14:paraId="4BE22B24" w14:textId="77777777" w:rsidR="009370BB" w:rsidRPr="009370BB" w:rsidRDefault="00B822CE" w:rsidP="006D68BD">
      <w:pPr>
        <w:rPr>
          <w:rFonts w:ascii="Montserrat" w:eastAsiaTheme="majorEastAsia" w:hAnsi="Montserrat" w:cs="Arial"/>
          <w:color w:val="0A2F41" w:themeColor="accent1" w:themeShade="80"/>
          <w:spacing w:val="-10"/>
          <w:kern w:val="28"/>
        </w:rPr>
      </w:pPr>
      <w:r w:rsidRPr="009370BB">
        <w:rPr>
          <w:rFonts w:ascii="Montserrat" w:eastAsiaTheme="majorEastAsia" w:hAnsi="Montserrat" w:cs="Arial"/>
          <w:color w:val="0A2F41" w:themeColor="accent1" w:themeShade="80"/>
          <w:spacing w:val="-10"/>
          <w:kern w:val="28"/>
        </w:rPr>
        <w:t>Areas of performance considered:</w:t>
      </w:r>
    </w:p>
    <w:p w14:paraId="3E9DEC14" w14:textId="77777777" w:rsidR="009370BB" w:rsidRPr="009370BB" w:rsidRDefault="00B822CE" w:rsidP="009370BB">
      <w:pPr>
        <w:pStyle w:val="ListParagraph"/>
        <w:numPr>
          <w:ilvl w:val="0"/>
          <w:numId w:val="3"/>
        </w:numPr>
        <w:rPr>
          <w:rFonts w:ascii="Montserrat" w:eastAsiaTheme="majorEastAsia" w:hAnsi="Montserrat" w:cs="Arial"/>
          <w:color w:val="0A2F41" w:themeColor="accent1" w:themeShade="80"/>
          <w:spacing w:val="-10"/>
          <w:kern w:val="28"/>
        </w:rPr>
      </w:pPr>
      <w:r w:rsidRPr="009370BB">
        <w:rPr>
          <w:rFonts w:ascii="Montserrat" w:eastAsiaTheme="majorEastAsia" w:hAnsi="Montserrat" w:cs="Arial"/>
          <w:color w:val="0A2F41" w:themeColor="accent1" w:themeShade="80"/>
          <w:spacing w:val="-10"/>
          <w:kern w:val="28"/>
        </w:rPr>
        <w:t>Skills exhibited by the player;</w:t>
      </w:r>
    </w:p>
    <w:p w14:paraId="4B76999A" w14:textId="77777777" w:rsidR="009370BB" w:rsidRPr="009370BB" w:rsidRDefault="00B822CE" w:rsidP="009370BB">
      <w:pPr>
        <w:pStyle w:val="ListParagraph"/>
        <w:numPr>
          <w:ilvl w:val="0"/>
          <w:numId w:val="3"/>
        </w:numPr>
        <w:rPr>
          <w:rFonts w:ascii="Montserrat" w:eastAsiaTheme="majorEastAsia" w:hAnsi="Montserrat" w:cs="Arial"/>
          <w:color w:val="0A2F41" w:themeColor="accent1" w:themeShade="80"/>
          <w:spacing w:val="-10"/>
          <w:kern w:val="28"/>
        </w:rPr>
      </w:pPr>
      <w:r w:rsidRPr="009370BB">
        <w:rPr>
          <w:rFonts w:ascii="Montserrat" w:eastAsiaTheme="majorEastAsia" w:hAnsi="Montserrat" w:cs="Arial"/>
          <w:color w:val="0A2F41" w:themeColor="accent1" w:themeShade="80"/>
          <w:spacing w:val="-10"/>
          <w:kern w:val="28"/>
        </w:rPr>
        <w:t xml:space="preserve">Fitness level exhibited by the player; </w:t>
      </w:r>
    </w:p>
    <w:p w14:paraId="1FEF76B9" w14:textId="77777777" w:rsidR="009370BB" w:rsidRPr="009370BB" w:rsidRDefault="00B822CE" w:rsidP="009370BB">
      <w:pPr>
        <w:pStyle w:val="ListParagraph"/>
        <w:numPr>
          <w:ilvl w:val="0"/>
          <w:numId w:val="3"/>
        </w:numPr>
        <w:rPr>
          <w:rFonts w:ascii="Montserrat" w:eastAsiaTheme="majorEastAsia" w:hAnsi="Montserrat" w:cs="Arial"/>
          <w:color w:val="0A2F41" w:themeColor="accent1" w:themeShade="80"/>
          <w:spacing w:val="-10"/>
          <w:kern w:val="28"/>
        </w:rPr>
      </w:pPr>
      <w:r w:rsidRPr="009370BB">
        <w:rPr>
          <w:rFonts w:ascii="Montserrat" w:eastAsiaTheme="majorEastAsia" w:hAnsi="Montserrat" w:cs="Arial"/>
          <w:color w:val="0A2F41" w:themeColor="accent1" w:themeShade="80"/>
          <w:spacing w:val="-10"/>
          <w:kern w:val="28"/>
        </w:rPr>
        <w:t xml:space="preserve">Performance of the player as a member of a team; </w:t>
      </w:r>
    </w:p>
    <w:p w14:paraId="40AA5F83" w14:textId="77777777" w:rsidR="009370BB" w:rsidRPr="009370BB" w:rsidRDefault="00B822CE" w:rsidP="009370BB">
      <w:pPr>
        <w:pStyle w:val="ListParagraph"/>
        <w:numPr>
          <w:ilvl w:val="0"/>
          <w:numId w:val="3"/>
        </w:numPr>
        <w:rPr>
          <w:rFonts w:ascii="Montserrat" w:eastAsiaTheme="majorEastAsia" w:hAnsi="Montserrat" w:cs="Arial"/>
          <w:color w:val="0A2F41" w:themeColor="accent1" w:themeShade="80"/>
          <w:spacing w:val="-10"/>
          <w:kern w:val="28"/>
        </w:rPr>
      </w:pPr>
      <w:r w:rsidRPr="009370BB">
        <w:rPr>
          <w:rFonts w:ascii="Montserrat" w:eastAsiaTheme="majorEastAsia" w:hAnsi="Montserrat" w:cs="Arial"/>
          <w:color w:val="0A2F41" w:themeColor="accent1" w:themeShade="80"/>
          <w:spacing w:val="-10"/>
          <w:kern w:val="28"/>
        </w:rPr>
        <w:t>Attitude and behaviour of player both on and off the court/field;</w:t>
      </w:r>
    </w:p>
    <w:p w14:paraId="631F094B" w14:textId="77777777" w:rsidR="009370BB" w:rsidRPr="009370BB" w:rsidRDefault="009370BB" w:rsidP="009370BB">
      <w:pPr>
        <w:rPr>
          <w:rFonts w:ascii="Montserrat" w:eastAsiaTheme="majorEastAsia" w:hAnsi="Montserrat" w:cs="Arial"/>
          <w:color w:val="0A2F41" w:themeColor="accent1" w:themeShade="80"/>
          <w:spacing w:val="-10"/>
          <w:kern w:val="28"/>
        </w:rPr>
      </w:pPr>
    </w:p>
    <w:p w14:paraId="38B460E2" w14:textId="77777777" w:rsidR="009370BB" w:rsidRPr="009370BB" w:rsidRDefault="00B822CE" w:rsidP="009370BB">
      <w:pPr>
        <w:rPr>
          <w:rFonts w:ascii="Montserrat" w:eastAsiaTheme="majorEastAsia" w:hAnsi="Montserrat" w:cs="Arial"/>
          <w:b/>
          <w:bCs/>
          <w:color w:val="0A2F41" w:themeColor="accent1" w:themeShade="80"/>
          <w:spacing w:val="-10"/>
          <w:kern w:val="28"/>
        </w:rPr>
      </w:pPr>
      <w:r w:rsidRPr="009370BB">
        <w:rPr>
          <w:rFonts w:ascii="Montserrat" w:eastAsiaTheme="majorEastAsia" w:hAnsi="Montserrat" w:cs="Arial"/>
          <w:b/>
          <w:bCs/>
          <w:color w:val="0A2F41" w:themeColor="accent1" w:themeShade="80"/>
          <w:spacing w:val="-10"/>
          <w:kern w:val="28"/>
        </w:rPr>
        <w:t>Code of Conduct</w:t>
      </w:r>
    </w:p>
    <w:p w14:paraId="7AF58162" w14:textId="77777777" w:rsidR="009370BB" w:rsidRPr="009370BB" w:rsidRDefault="009370BB" w:rsidP="009370BB">
      <w:pPr>
        <w:pStyle w:val="ListParagraph"/>
        <w:numPr>
          <w:ilvl w:val="0"/>
          <w:numId w:val="6"/>
        </w:numPr>
        <w:rPr>
          <w:rFonts w:ascii="Montserrat" w:hAnsi="Montserrat"/>
        </w:rPr>
      </w:pPr>
      <w:hyperlink r:id="rId11" w:history="1">
        <w:r w:rsidRPr="009370BB">
          <w:rPr>
            <w:rStyle w:val="Hyperlink"/>
            <w:rFonts w:ascii="Montserrat" w:hAnsi="Montserrat"/>
          </w:rPr>
          <w:t>CIS Athletes Code of Conduct</w:t>
        </w:r>
      </w:hyperlink>
    </w:p>
    <w:p w14:paraId="37719127" w14:textId="77777777" w:rsidR="009370BB" w:rsidRPr="009370BB" w:rsidRDefault="009370BB" w:rsidP="009370BB">
      <w:pPr>
        <w:pStyle w:val="ListParagraph"/>
        <w:numPr>
          <w:ilvl w:val="0"/>
          <w:numId w:val="6"/>
        </w:numPr>
        <w:rPr>
          <w:rFonts w:ascii="Montserrat" w:hAnsi="Montserrat"/>
        </w:rPr>
      </w:pPr>
      <w:hyperlink r:id="rId12" w:history="1">
        <w:r w:rsidRPr="009370BB">
          <w:rPr>
            <w:rStyle w:val="Hyperlink"/>
            <w:rFonts w:ascii="Montserrat" w:hAnsi="Montserrat"/>
          </w:rPr>
          <w:t>CIS Officials Code of Conduct</w:t>
        </w:r>
      </w:hyperlink>
    </w:p>
    <w:p w14:paraId="1ADA4516" w14:textId="77777777" w:rsidR="009370BB" w:rsidRPr="009370BB" w:rsidRDefault="00B822CE" w:rsidP="009370BB">
      <w:pPr>
        <w:pStyle w:val="ListParagraph"/>
        <w:numPr>
          <w:ilvl w:val="0"/>
          <w:numId w:val="6"/>
        </w:numPr>
        <w:rPr>
          <w:rStyle w:val="Hyperlink"/>
          <w:rFonts w:ascii="Montserrat" w:hAnsi="Montserrat"/>
        </w:rPr>
        <w:sectPr w:rsidR="009370BB" w:rsidRPr="009370BB" w:rsidSect="006D68BD">
          <w:type w:val="continuous"/>
          <w:pgSz w:w="11906" w:h="16838"/>
          <w:pgMar w:top="2552" w:right="1440" w:bottom="1440" w:left="1440" w:header="709" w:footer="709" w:gutter="0"/>
          <w:cols w:space="708"/>
          <w:titlePg/>
          <w:docGrid w:linePitch="360"/>
        </w:sectPr>
      </w:pPr>
      <w:r w:rsidRPr="009370BB">
        <w:rPr>
          <w:rFonts w:ascii="Montserrat" w:hAnsi="Montserrat"/>
        </w:rPr>
        <w:fldChar w:fldCharType="begin"/>
      </w:r>
      <w:r w:rsidRPr="009370BB">
        <w:rPr>
          <w:rFonts w:ascii="Montserrat" w:hAnsi="Montserrat"/>
        </w:rPr>
        <w:instrText>HYPERLINK "https://cdn.revolutionise.com.au/site/3awvidhkujrm4trk.pdf"</w:instrText>
      </w:r>
      <w:r w:rsidRPr="009370BB">
        <w:rPr>
          <w:rFonts w:ascii="Montserrat" w:hAnsi="Montserrat"/>
        </w:rPr>
      </w:r>
      <w:r w:rsidRPr="009370BB">
        <w:rPr>
          <w:rFonts w:ascii="Montserrat" w:hAnsi="Montserrat"/>
        </w:rPr>
        <w:fldChar w:fldCharType="separate"/>
      </w:r>
      <w:r w:rsidRPr="009370BB">
        <w:rPr>
          <w:rStyle w:val="Hyperlink"/>
          <w:rFonts w:ascii="Montserrat" w:hAnsi="Montserrat"/>
        </w:rPr>
        <w:t>CIS Spectators Code of Conduct</w:t>
      </w:r>
    </w:p>
    <w:p w14:paraId="42990E25" w14:textId="77777777" w:rsidR="006D68BD" w:rsidRPr="009370BB" w:rsidRDefault="00B822CE" w:rsidP="006D68BD">
      <w:pPr>
        <w:rPr>
          <w:rFonts w:ascii="Montserrat" w:hAnsi="Montserrat"/>
          <w:b/>
          <w:bCs/>
          <w:color w:val="0A2F41" w:themeColor="accent1" w:themeShade="80"/>
        </w:rPr>
      </w:pPr>
      <w:r w:rsidRPr="009370BB">
        <w:rPr>
          <w:rFonts w:ascii="Montserrat" w:hAnsi="Montserrat"/>
        </w:rPr>
        <w:fldChar w:fldCharType="end"/>
      </w:r>
    </w:p>
    <w:p w14:paraId="04C08147" w14:textId="77777777" w:rsidR="009370BB" w:rsidRDefault="00B822CE" w:rsidP="006D68BD">
      <w:pPr>
        <w:rPr>
          <w:rFonts w:ascii="Montserrat" w:hAnsi="Montserrat"/>
          <w:b/>
          <w:bCs/>
          <w:color w:val="0A2F41" w:themeColor="accent1" w:themeShade="80"/>
        </w:rPr>
      </w:pPr>
      <w:r w:rsidRPr="009370BB">
        <w:rPr>
          <w:rFonts w:ascii="Montserrat" w:hAnsi="Montserrat"/>
          <w:b/>
          <w:bCs/>
          <w:color w:val="0A2F41" w:themeColor="accent1" w:themeShade="80"/>
        </w:rPr>
        <w:t>CIS Team</w:t>
      </w:r>
    </w:p>
    <w:p w14:paraId="682C407B" w14:textId="77777777" w:rsidR="009370BB" w:rsidRDefault="00B822CE" w:rsidP="006D68BD">
      <w:pPr>
        <w:rPr>
          <w:rFonts w:ascii="Montserrat" w:hAnsi="Montserrat"/>
          <w:color w:val="0D0D0D" w:themeColor="text1" w:themeTint="F2"/>
        </w:rPr>
      </w:pPr>
      <w:r w:rsidRPr="009370BB">
        <w:rPr>
          <w:rFonts w:ascii="Montserrat" w:hAnsi="Montserrat"/>
          <w:b/>
          <w:bCs/>
          <w:color w:val="0A2F41" w:themeColor="accent1" w:themeShade="80"/>
        </w:rPr>
        <w:br/>
      </w:r>
      <w:r w:rsidRPr="009370BB">
        <w:rPr>
          <w:rFonts w:ascii="Montserrat" w:hAnsi="Montserrat"/>
          <w:color w:val="0D0D0D" w:themeColor="text1" w:themeTint="F2"/>
        </w:rPr>
        <w:t xml:space="preserve">There will be a player’s levy and mandatory uniform costs associated with competing at the next level. Triallists should ensure they are available to the NSW </w:t>
      </w:r>
      <w:r w:rsidR="00676F2C">
        <w:rPr>
          <w:rFonts w:ascii="Montserrat" w:hAnsi="Montserrat"/>
          <w:color w:val="0D0D0D" w:themeColor="text1" w:themeTint="F2"/>
        </w:rPr>
        <w:t>State</w:t>
      </w:r>
      <w:r w:rsidRPr="009370BB">
        <w:rPr>
          <w:rFonts w:ascii="Montserrat" w:hAnsi="Montserrat"/>
          <w:color w:val="0D0D0D" w:themeColor="text1" w:themeTint="F2"/>
        </w:rPr>
        <w:t xml:space="preserve"> Championships if selected.  </w:t>
      </w:r>
    </w:p>
    <w:p w14:paraId="04B297A9" w14:textId="77777777" w:rsidR="009370BB" w:rsidRDefault="00B822CE">
      <w:pPr>
        <w:rPr>
          <w:rFonts w:ascii="Montserrat" w:hAnsi="Montserrat"/>
          <w:color w:val="0D0D0D" w:themeColor="text1" w:themeTint="F2"/>
        </w:rPr>
      </w:pPr>
      <w:r>
        <w:rPr>
          <w:rFonts w:ascii="Montserrat" w:hAnsi="Montserrat"/>
          <w:color w:val="0D0D0D" w:themeColor="text1" w:themeTint="F2"/>
        </w:rPr>
        <w:br w:type="page"/>
      </w:r>
    </w:p>
    <w:p w14:paraId="5270F43A" w14:textId="77777777" w:rsidR="009370BB" w:rsidRDefault="009370BB" w:rsidP="006D68BD">
      <w:pPr>
        <w:ind w:left="709"/>
        <w:jc w:val="center"/>
        <w:rPr>
          <w:rFonts w:ascii="Montserrat" w:hAnsi="Montserrat"/>
          <w:color w:val="0A2F41" w:themeColor="accent1" w:themeShade="80"/>
        </w:rPr>
      </w:pPr>
    </w:p>
    <w:p w14:paraId="525639FF" w14:textId="77777777" w:rsidR="009736EA" w:rsidRDefault="009736EA" w:rsidP="006D68BD">
      <w:pPr>
        <w:ind w:left="709"/>
        <w:jc w:val="center"/>
        <w:rPr>
          <w:rFonts w:ascii="Montserrat" w:hAnsi="Montserrat"/>
          <w:b/>
          <w:color w:val="0D0D0D" w:themeColor="text1" w:themeTint="F2"/>
          <w:sz w:val="24"/>
          <w:szCs w:val="24"/>
          <w:u w:val="single"/>
        </w:rPr>
      </w:pPr>
    </w:p>
    <w:tbl>
      <w:tblPr>
        <w:tblStyle w:val="TableGrid"/>
        <w:tblpPr w:leftFromText="180" w:rightFromText="180" w:vertAnchor="text" w:horzAnchor="margin" w:tblpXSpec="center" w:tblpY="641"/>
        <w:tblW w:w="10536" w:type="dxa"/>
        <w:tblLook w:val="04A0" w:firstRow="1" w:lastRow="0" w:firstColumn="1" w:lastColumn="0" w:noHBand="0" w:noVBand="1"/>
      </w:tblPr>
      <w:tblGrid>
        <w:gridCol w:w="3114"/>
        <w:gridCol w:w="7422"/>
      </w:tblGrid>
      <w:tr w:rsidR="00A369FA" w14:paraId="44AB8C29" w14:textId="77777777" w:rsidTr="00E7480F">
        <w:trPr>
          <w:trHeight w:val="846"/>
        </w:trPr>
        <w:tc>
          <w:tcPr>
            <w:tcW w:w="3114" w:type="dxa"/>
            <w:vAlign w:val="center"/>
          </w:tcPr>
          <w:p w14:paraId="50FBDF2D" w14:textId="77777777" w:rsidR="009736EA" w:rsidRPr="009E2F57" w:rsidRDefault="00B822CE" w:rsidP="009736EA">
            <w:pPr>
              <w:ind w:left="360" w:right="89"/>
              <w:rPr>
                <w:rFonts w:ascii="Montserrat" w:eastAsia="Calibri" w:hAnsi="Montserrat"/>
                <w:b/>
                <w:color w:val="0A2F41" w:themeColor="accent1" w:themeShade="80"/>
              </w:rPr>
            </w:pPr>
            <w:r w:rsidRPr="009E2F57">
              <w:rPr>
                <w:rFonts w:ascii="Montserrat" w:eastAsia="Calibri" w:hAnsi="Montserrat"/>
                <w:b/>
                <w:color w:val="0A2F41" w:themeColor="accent1" w:themeShade="80"/>
              </w:rPr>
              <w:br/>
            </w:r>
            <w:r>
              <w:rPr>
                <w:rFonts w:ascii="Montserrat" w:eastAsia="Calibri" w:hAnsi="Montserrat"/>
                <w:b/>
                <w:color w:val="0A2F41" w:themeColor="accent1" w:themeShade="80"/>
              </w:rPr>
              <w:t>1</w:t>
            </w:r>
            <w:r w:rsidRPr="009E2F57">
              <w:rPr>
                <w:rFonts w:ascii="Montserrat" w:eastAsia="Calibri" w:hAnsi="Montserrat"/>
                <w:b/>
                <w:color w:val="0A2F41" w:themeColor="accent1" w:themeShade="80"/>
              </w:rPr>
              <w:t xml:space="preserve">. </w:t>
            </w:r>
            <w:r>
              <w:rPr>
                <w:rFonts w:ascii="Montserrat" w:eastAsia="Calibri" w:hAnsi="Montserrat"/>
                <w:b/>
                <w:color w:val="0A2F41" w:themeColor="accent1" w:themeShade="80"/>
              </w:rPr>
              <w:t>Nomination</w:t>
            </w:r>
          </w:p>
        </w:tc>
        <w:tc>
          <w:tcPr>
            <w:tcW w:w="7422" w:type="dxa"/>
            <w:vAlign w:val="bottom"/>
          </w:tcPr>
          <w:p w14:paraId="69AD9EA2" w14:textId="77777777" w:rsidR="009736EA" w:rsidRPr="009E2F57" w:rsidRDefault="00B822CE" w:rsidP="009736EA">
            <w:pPr>
              <w:rPr>
                <w:rFonts w:ascii="Montserrat" w:eastAsia="Calibri" w:hAnsi="Montserrat"/>
                <w:color w:val="0A2F41" w:themeColor="accent1" w:themeShade="80"/>
              </w:rPr>
            </w:pPr>
            <w:r>
              <w:rPr>
                <w:rFonts w:ascii="Montserrat" w:eastAsia="Calibri" w:hAnsi="Montserrat"/>
                <w:color w:val="0A2F41" w:themeColor="accent1" w:themeShade="80"/>
              </w:rPr>
              <w:t xml:space="preserve">An email has been sent to the parent of any students nominated for a NSWCIS trial. This email will contain information about the event as well as </w:t>
            </w:r>
            <w:r w:rsidRPr="00081479">
              <w:rPr>
                <w:rFonts w:ascii="Montserrat" w:eastAsia="Calibri" w:hAnsi="Montserrat"/>
                <w:b/>
                <w:bCs/>
                <w:color w:val="0A2F41" w:themeColor="accent1" w:themeShade="80"/>
              </w:rPr>
              <w:t xml:space="preserve">a link to </w:t>
            </w:r>
            <w:proofErr w:type="spellStart"/>
            <w:r w:rsidRPr="00081479">
              <w:rPr>
                <w:rFonts w:ascii="Montserrat" w:eastAsia="Calibri" w:hAnsi="Montserrat"/>
                <w:b/>
                <w:bCs/>
                <w:color w:val="0A2F41" w:themeColor="accent1" w:themeShade="80"/>
              </w:rPr>
              <w:t>finalise</w:t>
            </w:r>
            <w:proofErr w:type="spellEnd"/>
            <w:r w:rsidRPr="00081479">
              <w:rPr>
                <w:rFonts w:ascii="Montserrat" w:eastAsia="Calibri" w:hAnsi="Montserrat"/>
                <w:b/>
                <w:bCs/>
                <w:color w:val="0A2F41" w:themeColor="accent1" w:themeShade="80"/>
              </w:rPr>
              <w:t xml:space="preserve"> the nomination</w:t>
            </w:r>
            <w:r>
              <w:rPr>
                <w:rFonts w:ascii="Montserrat" w:eastAsia="Calibri" w:hAnsi="Montserrat"/>
                <w:color w:val="0A2F41" w:themeColor="accent1" w:themeShade="80"/>
              </w:rPr>
              <w:t>.</w:t>
            </w:r>
            <w:r>
              <w:rPr>
                <w:rFonts w:ascii="Montserrat" w:eastAsia="Calibri" w:hAnsi="Montserrat"/>
                <w:color w:val="0A2F41" w:themeColor="accent1" w:themeShade="80"/>
              </w:rPr>
              <w:br/>
            </w:r>
          </w:p>
        </w:tc>
      </w:tr>
      <w:tr w:rsidR="00A369FA" w14:paraId="5E0BE623" w14:textId="77777777" w:rsidTr="00E7480F">
        <w:trPr>
          <w:trHeight w:val="1503"/>
        </w:trPr>
        <w:tc>
          <w:tcPr>
            <w:tcW w:w="3114" w:type="dxa"/>
            <w:vAlign w:val="center"/>
          </w:tcPr>
          <w:p w14:paraId="042CDC89" w14:textId="77777777" w:rsidR="009736EA" w:rsidRPr="009E2F57" w:rsidRDefault="00B822CE" w:rsidP="009736EA">
            <w:pPr>
              <w:ind w:left="360" w:right="89"/>
              <w:rPr>
                <w:rFonts w:ascii="Montserrat" w:eastAsia="Calibri" w:hAnsi="Montserrat"/>
                <w:b/>
                <w:color w:val="0A2F41" w:themeColor="accent1" w:themeShade="80"/>
              </w:rPr>
            </w:pPr>
            <w:r w:rsidRPr="009E2F57">
              <w:rPr>
                <w:rFonts w:ascii="Montserrat" w:eastAsia="Calibri" w:hAnsi="Montserrat"/>
                <w:b/>
                <w:color w:val="0A2F41" w:themeColor="accent1" w:themeShade="80"/>
              </w:rPr>
              <w:br/>
            </w:r>
            <w:r>
              <w:rPr>
                <w:rFonts w:ascii="Montserrat" w:eastAsia="Calibri" w:hAnsi="Montserrat"/>
                <w:b/>
                <w:color w:val="0A2F41" w:themeColor="accent1" w:themeShade="80"/>
              </w:rPr>
              <w:t>2</w:t>
            </w:r>
            <w:r w:rsidR="00081479">
              <w:rPr>
                <w:rFonts w:ascii="Montserrat" w:eastAsia="Calibri" w:hAnsi="Montserrat"/>
                <w:b/>
                <w:color w:val="0A2F41" w:themeColor="accent1" w:themeShade="80"/>
              </w:rPr>
              <w:t>. Click the Link</w:t>
            </w:r>
          </w:p>
        </w:tc>
        <w:tc>
          <w:tcPr>
            <w:tcW w:w="7422" w:type="dxa"/>
            <w:vAlign w:val="center"/>
          </w:tcPr>
          <w:p w14:paraId="48152CDD" w14:textId="77777777" w:rsidR="00081479" w:rsidRDefault="00B822CE" w:rsidP="009736EA">
            <w:pPr>
              <w:ind w:right="89"/>
              <w:rPr>
                <w:rFonts w:ascii="Montserrat" w:eastAsia="Calibri" w:hAnsi="Montserrat"/>
                <w:color w:val="0A2F41" w:themeColor="accent1" w:themeShade="80"/>
              </w:rPr>
            </w:pPr>
            <w:r>
              <w:rPr>
                <w:rFonts w:ascii="Montserrat" w:eastAsia="Calibri" w:hAnsi="Montserrat"/>
                <w:color w:val="0A2F41" w:themeColor="accent1" w:themeShade="80"/>
              </w:rPr>
              <w:t xml:space="preserve">Click the link supplied in this email. If you already have a Dash account, this link should automatically log you in to your account, direct you to your application and ask you to select your child. </w:t>
            </w:r>
            <w:r>
              <w:rPr>
                <w:rFonts w:ascii="Montserrat" w:eastAsia="Calibri" w:hAnsi="Montserrat"/>
                <w:color w:val="0A2F41" w:themeColor="accent1" w:themeShade="80"/>
              </w:rPr>
              <w:br/>
            </w:r>
            <w:r>
              <w:rPr>
                <w:rFonts w:ascii="Montserrat" w:eastAsia="Calibri" w:hAnsi="Montserrat"/>
                <w:color w:val="0A2F41" w:themeColor="accent1" w:themeShade="80"/>
              </w:rPr>
              <w:br/>
              <w:t xml:space="preserve">If you have a Dash account but the child has not yet been added, click “Add another child”. </w:t>
            </w:r>
            <w:r>
              <w:rPr>
                <w:rFonts w:ascii="Montserrat" w:eastAsia="Calibri" w:hAnsi="Montserrat"/>
                <w:color w:val="0A2F41" w:themeColor="accent1" w:themeShade="80"/>
              </w:rPr>
              <w:br/>
            </w:r>
          </w:p>
          <w:p w14:paraId="6F6703DB" w14:textId="77777777" w:rsidR="009736EA" w:rsidRPr="009E2F57" w:rsidRDefault="00B822CE" w:rsidP="009736EA">
            <w:pPr>
              <w:ind w:right="89"/>
              <w:rPr>
                <w:rFonts w:ascii="Montserrat" w:eastAsia="Calibri" w:hAnsi="Montserrat"/>
                <w:color w:val="0A2F41" w:themeColor="accent1" w:themeShade="80"/>
              </w:rPr>
            </w:pPr>
            <w:r>
              <w:rPr>
                <w:rFonts w:ascii="Montserrat" w:eastAsia="Calibri" w:hAnsi="Montserrat"/>
                <w:color w:val="0A2F41" w:themeColor="accent1" w:themeShade="80"/>
              </w:rPr>
              <w:t>If you do not yet have a Dash account, go to step 3.</w:t>
            </w:r>
          </w:p>
        </w:tc>
      </w:tr>
      <w:tr w:rsidR="00A369FA" w14:paraId="038B2851" w14:textId="77777777" w:rsidTr="00E7480F">
        <w:trPr>
          <w:trHeight w:val="1503"/>
        </w:trPr>
        <w:tc>
          <w:tcPr>
            <w:tcW w:w="3114" w:type="dxa"/>
            <w:vAlign w:val="center"/>
          </w:tcPr>
          <w:p w14:paraId="0988B70B" w14:textId="77777777" w:rsidR="009736EA" w:rsidRPr="009E2F57" w:rsidRDefault="00B822CE" w:rsidP="009736EA">
            <w:pPr>
              <w:ind w:left="360" w:right="89"/>
              <w:rPr>
                <w:rFonts w:ascii="Montserrat" w:eastAsia="Calibri" w:hAnsi="Montserrat"/>
                <w:b/>
                <w:color w:val="0A2F41" w:themeColor="accent1" w:themeShade="80"/>
              </w:rPr>
            </w:pPr>
            <w:r w:rsidRPr="009E2F57">
              <w:rPr>
                <w:rFonts w:ascii="Montserrat" w:eastAsia="Calibri" w:hAnsi="Montserrat"/>
                <w:b/>
                <w:color w:val="0A2F41" w:themeColor="accent1" w:themeShade="80"/>
              </w:rPr>
              <w:br/>
            </w:r>
            <w:r>
              <w:rPr>
                <w:rFonts w:ascii="Montserrat" w:eastAsia="Calibri" w:hAnsi="Montserrat"/>
                <w:b/>
                <w:color w:val="0A2F41" w:themeColor="accent1" w:themeShade="80"/>
              </w:rPr>
              <w:t>3</w:t>
            </w:r>
            <w:r w:rsidRPr="009E2F57">
              <w:rPr>
                <w:rFonts w:ascii="Montserrat" w:eastAsia="Calibri" w:hAnsi="Montserrat"/>
                <w:b/>
                <w:color w:val="0A2F41" w:themeColor="accent1" w:themeShade="80"/>
              </w:rPr>
              <w:t xml:space="preserve">. </w:t>
            </w:r>
            <w:r w:rsidR="00081479">
              <w:rPr>
                <w:rFonts w:ascii="Montserrat" w:eastAsia="Calibri" w:hAnsi="Montserrat"/>
                <w:b/>
                <w:color w:val="0A2F41" w:themeColor="accent1" w:themeShade="80"/>
              </w:rPr>
              <w:t>Register</w:t>
            </w:r>
          </w:p>
        </w:tc>
        <w:tc>
          <w:tcPr>
            <w:tcW w:w="7422" w:type="dxa"/>
            <w:vAlign w:val="center"/>
          </w:tcPr>
          <w:p w14:paraId="5CE2CACE" w14:textId="77777777" w:rsidR="00081479" w:rsidRPr="009E2F57" w:rsidRDefault="00B822CE" w:rsidP="009736EA">
            <w:pPr>
              <w:ind w:right="89"/>
              <w:rPr>
                <w:rFonts w:ascii="Montserrat" w:eastAsia="Calibri" w:hAnsi="Montserrat"/>
                <w:color w:val="0A2F41" w:themeColor="accent1" w:themeShade="80"/>
              </w:rPr>
            </w:pPr>
            <w:r>
              <w:rPr>
                <w:rFonts w:ascii="Montserrat" w:eastAsia="Calibri" w:hAnsi="Montserrat"/>
                <w:color w:val="0A2F41" w:themeColor="accent1" w:themeShade="80"/>
              </w:rPr>
              <w:t xml:space="preserve">If you do not yet have a Dash account, the link you click in the above email will take you to a page which asks you to “Login” or “Register Now”. Click “Register Now” and follow the prompts to create your account. </w:t>
            </w:r>
          </w:p>
        </w:tc>
      </w:tr>
      <w:tr w:rsidR="00A369FA" w14:paraId="0593EDE3" w14:textId="77777777" w:rsidTr="00E7480F">
        <w:trPr>
          <w:trHeight w:val="1503"/>
        </w:trPr>
        <w:tc>
          <w:tcPr>
            <w:tcW w:w="3114" w:type="dxa"/>
            <w:vAlign w:val="center"/>
          </w:tcPr>
          <w:p w14:paraId="0C9658FC" w14:textId="77777777" w:rsidR="00081479" w:rsidRPr="009E2F57" w:rsidRDefault="00B822CE" w:rsidP="009736EA">
            <w:pPr>
              <w:ind w:left="360" w:right="89"/>
              <w:rPr>
                <w:rFonts w:ascii="Montserrat" w:eastAsia="Calibri" w:hAnsi="Montserrat"/>
                <w:b/>
                <w:color w:val="0A2F41" w:themeColor="accent1" w:themeShade="80"/>
              </w:rPr>
            </w:pPr>
            <w:r>
              <w:rPr>
                <w:rFonts w:ascii="Montserrat" w:eastAsia="Calibri" w:hAnsi="Montserrat"/>
                <w:b/>
                <w:color w:val="0A2F41" w:themeColor="accent1" w:themeShade="80"/>
              </w:rPr>
              <w:t>4. Add your Child</w:t>
            </w:r>
          </w:p>
        </w:tc>
        <w:tc>
          <w:tcPr>
            <w:tcW w:w="7422" w:type="dxa"/>
            <w:vAlign w:val="center"/>
          </w:tcPr>
          <w:p w14:paraId="7EE07FCE" w14:textId="77777777" w:rsidR="00081479" w:rsidRDefault="00B822CE" w:rsidP="009736EA">
            <w:pPr>
              <w:ind w:right="89"/>
              <w:rPr>
                <w:rFonts w:ascii="Montserrat" w:eastAsia="Calibri" w:hAnsi="Montserrat"/>
                <w:color w:val="0A2F41" w:themeColor="accent1" w:themeShade="80"/>
              </w:rPr>
            </w:pPr>
            <w:r>
              <w:rPr>
                <w:rFonts w:ascii="Montserrat" w:eastAsia="Calibri" w:hAnsi="Montserrat"/>
                <w:color w:val="0A2F41" w:themeColor="accent1" w:themeShade="80"/>
              </w:rPr>
              <w:t xml:space="preserve">Once you have created an account you will be required to add your child to your account. Follow the prompts to create your child, including selecting their school and uploading any necessary medical information. This only needs to be done once per child. </w:t>
            </w:r>
          </w:p>
        </w:tc>
      </w:tr>
      <w:tr w:rsidR="00A369FA" w14:paraId="1F7A912C" w14:textId="77777777" w:rsidTr="00E7480F">
        <w:trPr>
          <w:trHeight w:val="1503"/>
        </w:trPr>
        <w:tc>
          <w:tcPr>
            <w:tcW w:w="3114" w:type="dxa"/>
            <w:vAlign w:val="center"/>
          </w:tcPr>
          <w:p w14:paraId="1719CE3F" w14:textId="77777777" w:rsidR="00081479" w:rsidRDefault="00B822CE" w:rsidP="009736EA">
            <w:pPr>
              <w:ind w:left="360" w:right="89"/>
              <w:rPr>
                <w:rFonts w:ascii="Montserrat" w:eastAsia="Calibri" w:hAnsi="Montserrat"/>
                <w:b/>
                <w:color w:val="0A2F41" w:themeColor="accent1" w:themeShade="80"/>
              </w:rPr>
            </w:pPr>
            <w:r>
              <w:rPr>
                <w:rFonts w:ascii="Montserrat" w:eastAsia="Calibri" w:hAnsi="Montserrat"/>
                <w:b/>
                <w:color w:val="0A2F41" w:themeColor="accent1" w:themeShade="80"/>
              </w:rPr>
              <w:t xml:space="preserve">5. </w:t>
            </w:r>
            <w:r w:rsidR="00E7480F">
              <w:rPr>
                <w:rFonts w:ascii="Montserrat" w:eastAsia="Calibri" w:hAnsi="Montserrat"/>
                <w:b/>
                <w:color w:val="0A2F41" w:themeColor="accent1" w:themeShade="80"/>
              </w:rPr>
              <w:t>Create Application</w:t>
            </w:r>
          </w:p>
        </w:tc>
        <w:tc>
          <w:tcPr>
            <w:tcW w:w="7422" w:type="dxa"/>
            <w:vAlign w:val="center"/>
          </w:tcPr>
          <w:p w14:paraId="540A03E1" w14:textId="77777777" w:rsidR="00E7480F" w:rsidRDefault="00B822CE" w:rsidP="009736EA">
            <w:pPr>
              <w:ind w:right="89"/>
              <w:rPr>
                <w:rFonts w:ascii="Montserrat" w:eastAsia="Calibri" w:hAnsi="Montserrat"/>
                <w:color w:val="0A2F41" w:themeColor="accent1" w:themeShade="80"/>
              </w:rPr>
            </w:pPr>
            <w:r>
              <w:rPr>
                <w:rFonts w:ascii="Montserrat" w:eastAsia="Calibri" w:hAnsi="Montserrat"/>
                <w:color w:val="0A2F41" w:themeColor="accent1" w:themeShade="80"/>
              </w:rPr>
              <w:t xml:space="preserve">Once you have completed the above steps you should be free to </w:t>
            </w:r>
            <w:proofErr w:type="spellStart"/>
            <w:r>
              <w:rPr>
                <w:rFonts w:ascii="Montserrat" w:eastAsia="Calibri" w:hAnsi="Montserrat"/>
                <w:color w:val="0A2F41" w:themeColor="accent1" w:themeShade="80"/>
              </w:rPr>
              <w:t>finalise</w:t>
            </w:r>
            <w:proofErr w:type="spellEnd"/>
            <w:r>
              <w:rPr>
                <w:rFonts w:ascii="Montserrat" w:eastAsia="Calibri" w:hAnsi="Montserrat"/>
                <w:color w:val="0A2F41" w:themeColor="accent1" w:themeShade="80"/>
              </w:rPr>
              <w:t xml:space="preserve"> the application via the “Create Application” button. </w:t>
            </w:r>
          </w:p>
          <w:p w14:paraId="1F43A309" w14:textId="77777777" w:rsidR="00E7480F" w:rsidRDefault="00E7480F" w:rsidP="009736EA">
            <w:pPr>
              <w:ind w:right="89"/>
              <w:rPr>
                <w:rFonts w:ascii="Montserrat" w:eastAsia="Calibri" w:hAnsi="Montserrat"/>
                <w:color w:val="0A2F41" w:themeColor="accent1" w:themeShade="80"/>
              </w:rPr>
            </w:pPr>
          </w:p>
          <w:p w14:paraId="00D25103" w14:textId="77777777" w:rsidR="00081479" w:rsidRDefault="00B822CE" w:rsidP="009736EA">
            <w:pPr>
              <w:ind w:right="89"/>
              <w:rPr>
                <w:rFonts w:ascii="Montserrat" w:eastAsia="Calibri" w:hAnsi="Montserrat"/>
                <w:color w:val="0A2F41" w:themeColor="accent1" w:themeShade="80"/>
              </w:rPr>
            </w:pPr>
            <w:r>
              <w:rPr>
                <w:rFonts w:ascii="Montserrat" w:eastAsia="Calibri" w:hAnsi="Montserrat"/>
                <w:color w:val="0A2F41" w:themeColor="accent1" w:themeShade="80"/>
              </w:rPr>
              <w:t xml:space="preserve">If you have followed steps 3 and 4 and are no longer on the application screen, you can repeat step 2, or click the link supplied in the blue banner at the top of your Dash account. </w:t>
            </w:r>
          </w:p>
        </w:tc>
      </w:tr>
    </w:tbl>
    <w:p w14:paraId="3C1FF77D" w14:textId="77777777" w:rsidR="009736EA" w:rsidRPr="009E2F57" w:rsidRDefault="00B822CE" w:rsidP="009736EA">
      <w:pPr>
        <w:tabs>
          <w:tab w:val="left" w:pos="709"/>
        </w:tabs>
        <w:ind w:right="89"/>
        <w:jc w:val="center"/>
        <w:rPr>
          <w:rFonts w:ascii="Montserrat" w:hAnsi="Montserrat"/>
          <w:b/>
          <w:color w:val="0A2F41" w:themeColor="accent1" w:themeShade="80"/>
          <w:sz w:val="20"/>
          <w:szCs w:val="20"/>
        </w:rPr>
      </w:pPr>
      <w:r>
        <w:rPr>
          <w:rFonts w:ascii="Montserrat" w:hAnsi="Montserrat"/>
          <w:b/>
          <w:color w:val="0A2F41" w:themeColor="accent1" w:themeShade="80"/>
          <w:sz w:val="24"/>
          <w:szCs w:val="24"/>
          <w:u w:val="single"/>
        </w:rPr>
        <w:t>Application Process</w:t>
      </w:r>
    </w:p>
    <w:p w14:paraId="316645B9" w14:textId="77777777" w:rsidR="009736EA" w:rsidRDefault="009736EA" w:rsidP="009736EA">
      <w:pPr>
        <w:tabs>
          <w:tab w:val="left" w:pos="709"/>
        </w:tabs>
        <w:ind w:right="89"/>
        <w:jc w:val="center"/>
        <w:rPr>
          <w:rFonts w:ascii="Montserrat" w:hAnsi="Montserrat"/>
          <w:b/>
          <w:color w:val="0A2F41" w:themeColor="accent1" w:themeShade="80"/>
          <w:sz w:val="20"/>
          <w:szCs w:val="20"/>
        </w:rPr>
      </w:pPr>
    </w:p>
    <w:p w14:paraId="3B8D9B21" w14:textId="77777777" w:rsidR="009736EA" w:rsidRPr="005315DD" w:rsidRDefault="00B822CE" w:rsidP="009736EA">
      <w:pPr>
        <w:tabs>
          <w:tab w:val="left" w:pos="709"/>
        </w:tabs>
        <w:ind w:right="89"/>
        <w:jc w:val="center"/>
        <w:rPr>
          <w:rFonts w:ascii="Montserrat" w:hAnsi="Montserrat"/>
          <w:b/>
          <w:color w:val="0A2F41" w:themeColor="accent1" w:themeShade="80"/>
        </w:rPr>
      </w:pPr>
      <w:r w:rsidRPr="005315DD">
        <w:rPr>
          <w:rFonts w:ascii="Montserrat" w:hAnsi="Montserrat"/>
          <w:b/>
          <w:color w:val="0A2F41" w:themeColor="accent1" w:themeShade="80"/>
        </w:rPr>
        <w:t xml:space="preserve">If you are experiencing any technical difficulty processing your application, please contact </w:t>
      </w:r>
      <w:hyperlink r:id="rId13" w:history="1">
        <w:r w:rsidR="009736EA" w:rsidRPr="005315DD">
          <w:rPr>
            <w:rStyle w:val="Hyperlink"/>
            <w:rFonts w:ascii="Montserrat" w:hAnsi="Montserrat"/>
            <w:b/>
            <w:color w:val="0A2F41" w:themeColor="accent1" w:themeShade="80"/>
          </w:rPr>
          <w:t>support@dashapp.com.au</w:t>
        </w:r>
      </w:hyperlink>
      <w:r w:rsidRPr="005315DD">
        <w:rPr>
          <w:rFonts w:ascii="Montserrat" w:hAnsi="Montserrat"/>
          <w:b/>
          <w:color w:val="0A2F41" w:themeColor="accent1" w:themeShade="80"/>
        </w:rPr>
        <w:t>.</w:t>
      </w:r>
    </w:p>
    <w:p w14:paraId="4285216C" w14:textId="77777777" w:rsidR="009370BB" w:rsidRDefault="00B822CE">
      <w:pPr>
        <w:rPr>
          <w:rFonts w:ascii="Montserrat" w:hAnsi="Montserrat"/>
          <w:color w:val="0A2F41" w:themeColor="accent1" w:themeShade="80"/>
          <w:sz w:val="20"/>
          <w:szCs w:val="20"/>
        </w:rPr>
      </w:pPr>
      <w:r>
        <w:rPr>
          <w:rFonts w:ascii="Montserrat" w:hAnsi="Montserrat"/>
          <w:color w:val="0A2F41" w:themeColor="accent1" w:themeShade="80"/>
          <w:sz w:val="20"/>
          <w:szCs w:val="20"/>
        </w:rPr>
        <w:br w:type="page"/>
      </w:r>
    </w:p>
    <w:p w14:paraId="085FFD4F" w14:textId="77777777" w:rsidR="009370BB" w:rsidRDefault="009370BB">
      <w:pPr>
        <w:rPr>
          <w:rFonts w:ascii="Montserrat" w:hAnsi="Montserrat"/>
          <w:color w:val="0A2F41" w:themeColor="accent1" w:themeShade="80"/>
          <w:sz w:val="20"/>
          <w:szCs w:val="20"/>
        </w:rPr>
      </w:pPr>
    </w:p>
    <w:p w14:paraId="658587B4" w14:textId="77777777" w:rsidR="00932319" w:rsidRDefault="00932319" w:rsidP="00877D99">
      <w:pPr>
        <w:rPr>
          <w:rFonts w:ascii="Montserrat" w:hAnsi="Montserrat"/>
          <w:color w:val="0A2F41" w:themeColor="accent1" w:themeShade="80"/>
          <w:sz w:val="20"/>
          <w:szCs w:val="20"/>
        </w:rPr>
      </w:pPr>
    </w:p>
    <w:p w14:paraId="4EB3F395" w14:textId="77777777" w:rsidR="00932319" w:rsidRDefault="00B822CE" w:rsidP="00932319">
      <w:pPr>
        <w:jc w:val="center"/>
        <w:rPr>
          <w:rFonts w:ascii="Montserrat" w:hAnsi="Montserrat"/>
          <w:b/>
          <w:bCs/>
          <w:color w:val="0A2F41" w:themeColor="accent1" w:themeShade="80"/>
          <w:sz w:val="28"/>
          <w:szCs w:val="28"/>
          <w:u w:val="single"/>
        </w:rPr>
      </w:pPr>
      <w:r>
        <w:rPr>
          <w:rFonts w:ascii="Montserrat" w:hAnsi="Montserrat"/>
          <w:b/>
          <w:bCs/>
          <w:color w:val="0A2F41" w:themeColor="accent1" w:themeShade="80"/>
          <w:sz w:val="28"/>
          <w:szCs w:val="28"/>
          <w:u w:val="single"/>
        </w:rPr>
        <w:t>NSWCIS Merchandise Range</w:t>
      </w:r>
    </w:p>
    <w:p w14:paraId="68948A3F" w14:textId="77777777" w:rsidR="00932319" w:rsidRPr="00932319" w:rsidRDefault="00B822CE" w:rsidP="00932319">
      <w:pPr>
        <w:jc w:val="center"/>
        <w:rPr>
          <w:rFonts w:ascii="Montserrat" w:hAnsi="Montserrat"/>
          <w:color w:val="0A2F41" w:themeColor="accent1" w:themeShade="80"/>
          <w:sz w:val="20"/>
          <w:szCs w:val="20"/>
        </w:rPr>
      </w:pPr>
      <w:r>
        <w:rPr>
          <w:rFonts w:ascii="Montserrat" w:hAnsi="Montserrat"/>
          <w:b/>
          <w:bCs/>
          <w:color w:val="0A2F41" w:themeColor="accent1" w:themeShade="80"/>
          <w:sz w:val="28"/>
          <w:szCs w:val="28"/>
          <w:u w:val="single"/>
        </w:rPr>
        <w:br/>
      </w:r>
      <w:r w:rsidRPr="00932319">
        <w:rPr>
          <w:rFonts w:ascii="Montserrat" w:hAnsi="Montserrat"/>
          <w:color w:val="FF0000"/>
          <w:sz w:val="20"/>
          <w:szCs w:val="20"/>
        </w:rPr>
        <w:t>Students who are selected to represent their School and/or Association at a CIS Event are eligible to purchase CIS Merchandise. All merchandise is available online and will be posted to your nominated shipping address. Click the icon below to shop.</w:t>
      </w:r>
    </w:p>
    <w:p w14:paraId="25887B0A" w14:textId="77777777" w:rsidR="00932319" w:rsidRPr="00877D99" w:rsidRDefault="00B822CE" w:rsidP="00877D99">
      <w:pPr>
        <w:rPr>
          <w:rFonts w:ascii="Montserrat" w:hAnsi="Montserrat"/>
          <w:color w:val="0A2F41" w:themeColor="accent1" w:themeShade="80"/>
          <w:sz w:val="20"/>
          <w:szCs w:val="20"/>
        </w:rPr>
      </w:pPr>
      <w:r>
        <w:rPr>
          <w:noProof/>
        </w:rPr>
        <w:drawing>
          <wp:anchor distT="0" distB="0" distL="114300" distR="114300" simplePos="0" relativeHeight="251659264" behindDoc="0" locked="0" layoutInCell="1" allowOverlap="1" wp14:anchorId="720681F5" wp14:editId="7EB49806">
            <wp:simplePos x="0" y="0"/>
            <wp:positionH relativeFrom="column">
              <wp:posOffset>1041848</wp:posOffset>
            </wp:positionH>
            <wp:positionV relativeFrom="paragraph">
              <wp:posOffset>475764</wp:posOffset>
            </wp:positionV>
            <wp:extent cx="3555492" cy="3507831"/>
            <wp:effectExtent l="0" t="0" r="635" b="0"/>
            <wp:wrapTopAndBottom/>
            <wp:docPr id="943538141" name="Image 258">
              <a:hlinkClick xmlns:a="http://schemas.openxmlformats.org/drawingml/2006/main" r:id="rId14"/>
            </wp:docPr>
            <wp:cNvGraphicFramePr/>
            <a:graphic xmlns:a="http://schemas.openxmlformats.org/drawingml/2006/main">
              <a:graphicData uri="http://schemas.openxmlformats.org/drawingml/2006/picture">
                <pic:pic xmlns:pic="http://schemas.openxmlformats.org/drawingml/2006/picture">
                  <pic:nvPicPr>
                    <pic:cNvPr id="943538141" name="Image 258">
                      <a:hlinkClick r:id="rId14"/>
                    </pic:cNvPr>
                    <pic:cNvPicPr/>
                  </pic:nvPicPr>
                  <pic:blipFill>
                    <a:blip r:embed="rId15">
                      <a:extLst>
                        <a:ext uri="{96DAC541-7B7A-43D3-8B79-37D633B846F1}">
                          <asvg:svgBlip xmlns:asvg="http://schemas.microsoft.com/office/drawing/2016/SVG/main" r:embed="rId16"/>
                        </a:ext>
                      </a:extLst>
                    </a:blip>
                    <a:stretch>
                      <a:fillRect/>
                    </a:stretch>
                  </pic:blipFill>
                  <pic:spPr>
                    <a:xfrm>
                      <a:off x="0" y="0"/>
                      <a:ext cx="3555492" cy="3507831"/>
                    </a:xfrm>
                    <a:prstGeom prst="rect">
                      <a:avLst/>
                    </a:prstGeom>
                  </pic:spPr>
                </pic:pic>
              </a:graphicData>
            </a:graphic>
          </wp:anchor>
        </w:drawing>
      </w:r>
      <w:r>
        <w:rPr>
          <w:noProof/>
        </w:rPr>
        <w:drawing>
          <wp:anchor distT="0" distB="0" distL="0" distR="0" simplePos="0" relativeHeight="251660288" behindDoc="1" locked="0" layoutInCell="1" allowOverlap="1" wp14:anchorId="7139207A" wp14:editId="379FE3BA">
            <wp:simplePos x="0" y="0"/>
            <wp:positionH relativeFrom="page">
              <wp:posOffset>914400</wp:posOffset>
            </wp:positionH>
            <wp:positionV relativeFrom="paragraph">
              <wp:posOffset>5222240</wp:posOffset>
            </wp:positionV>
            <wp:extent cx="5523204" cy="1136904"/>
            <wp:effectExtent l="0" t="0" r="0" b="0"/>
            <wp:wrapTopAndBottom/>
            <wp:docPr id="261" name="Image 261"/>
            <wp:cNvGraphicFramePr/>
            <a:graphic xmlns:a="http://schemas.openxmlformats.org/drawingml/2006/main">
              <a:graphicData uri="http://schemas.openxmlformats.org/drawingml/2006/picture">
                <pic:pic xmlns:pic="http://schemas.openxmlformats.org/drawingml/2006/picture">
                  <pic:nvPicPr>
                    <pic:cNvPr id="261" name="Image 261"/>
                    <pic:cNvPicPr/>
                  </pic:nvPicPr>
                  <pic:blipFill>
                    <a:blip r:embed="rId17" cstate="print"/>
                    <a:stretch>
                      <a:fillRect/>
                    </a:stretch>
                  </pic:blipFill>
                  <pic:spPr>
                    <a:xfrm>
                      <a:off x="0" y="0"/>
                      <a:ext cx="5523204" cy="1136904"/>
                    </a:xfrm>
                    <a:prstGeom prst="rect">
                      <a:avLst/>
                    </a:prstGeom>
                  </pic:spPr>
                </pic:pic>
              </a:graphicData>
            </a:graphic>
          </wp:anchor>
        </w:drawing>
      </w:r>
    </w:p>
    <w:sectPr w:rsidR="00932319" w:rsidRPr="00877D99" w:rsidSect="00877D99">
      <w:headerReference w:type="default" r:id="rId18"/>
      <w:footerReference w:type="first" r:id="rId19"/>
      <w:type w:val="continuous"/>
      <w:pgSz w:w="11906" w:h="16838"/>
      <w:pgMar w:top="2552"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8E5AE" w14:textId="77777777" w:rsidR="00B822CE" w:rsidRDefault="00B822CE">
      <w:pPr>
        <w:spacing w:after="0" w:line="240" w:lineRule="auto"/>
      </w:pPr>
      <w:r>
        <w:separator/>
      </w:r>
    </w:p>
  </w:endnote>
  <w:endnote w:type="continuationSeparator" w:id="0">
    <w:p w14:paraId="743298A2" w14:textId="77777777" w:rsidR="00B822CE" w:rsidRDefault="00B82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charset w:val="00"/>
    <w:family w:val="auto"/>
    <w:pitch w:val="variable"/>
    <w:sig w:usb0="2000020F" w:usb1="00000003" w:usb2="00000000" w:usb3="00000000" w:csb0="00000197"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8BC2E" w14:textId="77777777" w:rsidR="006D68BD" w:rsidRDefault="00B822CE">
    <w:pPr>
      <w:pStyle w:val="Footer"/>
    </w:pPr>
    <w:r>
      <w:rPr>
        <w:noProof/>
      </w:rPr>
      <w:drawing>
        <wp:anchor distT="0" distB="0" distL="0" distR="0" simplePos="0" relativeHeight="251658240" behindDoc="0" locked="0" layoutInCell="1" allowOverlap="1" wp14:anchorId="5D3DBF6D" wp14:editId="24E59BF4">
          <wp:simplePos x="0" y="0"/>
          <wp:positionH relativeFrom="page">
            <wp:align>left</wp:align>
          </wp:positionH>
          <wp:positionV relativeFrom="bottomMargin">
            <wp:align>top</wp:align>
          </wp:positionV>
          <wp:extent cx="8469377" cy="1011555"/>
          <wp:effectExtent l="0" t="0" r="8255" b="0"/>
          <wp:wrapNone/>
          <wp:docPr id="939538071" name="Image 1"/>
          <wp:cNvGraphicFramePr/>
          <a:graphic xmlns:a="http://schemas.openxmlformats.org/drawingml/2006/main">
            <a:graphicData uri="http://schemas.openxmlformats.org/drawingml/2006/picture">
              <pic:pic xmlns:pic="http://schemas.openxmlformats.org/drawingml/2006/picture">
                <pic:nvPicPr>
                  <pic:cNvPr id="939538071" name="Image 1"/>
                  <pic:cNvPicPr/>
                </pic:nvPicPr>
                <pic:blipFill>
                  <a:blip r:embed="rId1" cstate="print"/>
                  <a:stretch>
                    <a:fillRect/>
                  </a:stretch>
                </pic:blipFill>
                <pic:spPr>
                  <a:xfrm>
                    <a:off x="0" y="0"/>
                    <a:ext cx="8469377" cy="101155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58D2B" w14:textId="77777777" w:rsidR="009A1FE8" w:rsidRDefault="00B822CE">
    <w:pPr>
      <w:pStyle w:val="Footer"/>
    </w:pPr>
    <w:r>
      <w:rPr>
        <w:noProof/>
      </w:rPr>
      <w:drawing>
        <wp:anchor distT="0" distB="0" distL="0" distR="0" simplePos="0" relativeHeight="251657216" behindDoc="0" locked="0" layoutInCell="1" allowOverlap="1" wp14:anchorId="7E3C6189" wp14:editId="6D76C412">
          <wp:simplePos x="0" y="0"/>
          <wp:positionH relativeFrom="page">
            <wp:align>left</wp:align>
          </wp:positionH>
          <wp:positionV relativeFrom="bottomMargin">
            <wp:align>top</wp:align>
          </wp:positionV>
          <wp:extent cx="8469377" cy="1011555"/>
          <wp:effectExtent l="0" t="0" r="8255" b="0"/>
          <wp:wrapNone/>
          <wp:docPr id="375225019" name="Image 1"/>
          <wp:cNvGraphicFramePr/>
          <a:graphic xmlns:a="http://schemas.openxmlformats.org/drawingml/2006/main">
            <a:graphicData uri="http://schemas.openxmlformats.org/drawingml/2006/picture">
              <pic:pic xmlns:pic="http://schemas.openxmlformats.org/drawingml/2006/picture">
                <pic:nvPicPr>
                  <pic:cNvPr id="375225019" name="Image 1"/>
                  <pic:cNvPicPr/>
                </pic:nvPicPr>
                <pic:blipFill>
                  <a:blip r:embed="rId1" cstate="print"/>
                  <a:stretch>
                    <a:fillRect/>
                  </a:stretch>
                </pic:blipFill>
                <pic:spPr>
                  <a:xfrm>
                    <a:off x="0" y="0"/>
                    <a:ext cx="8469377" cy="101155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8A781" w14:textId="77777777" w:rsidR="00B822CE" w:rsidRDefault="00B822CE">
      <w:pPr>
        <w:spacing w:after="0" w:line="240" w:lineRule="auto"/>
      </w:pPr>
      <w:r>
        <w:separator/>
      </w:r>
    </w:p>
  </w:footnote>
  <w:footnote w:type="continuationSeparator" w:id="0">
    <w:p w14:paraId="70193787" w14:textId="77777777" w:rsidR="00B822CE" w:rsidRDefault="00B82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667E2" w14:textId="77777777" w:rsidR="006D68BD" w:rsidRDefault="00B822CE">
    <w:pPr>
      <w:pStyle w:val="Header"/>
    </w:pPr>
    <w:r>
      <w:rPr>
        <w:noProof/>
      </w:rPr>
      <mc:AlternateContent>
        <mc:Choice Requires="wpg">
          <w:drawing>
            <wp:anchor distT="0" distB="0" distL="0" distR="0" simplePos="0" relativeHeight="251659264" behindDoc="1" locked="0" layoutInCell="1" allowOverlap="1" wp14:anchorId="164EB4E4" wp14:editId="647E52DC">
              <wp:simplePos x="0" y="0"/>
              <wp:positionH relativeFrom="page">
                <wp:align>right</wp:align>
              </wp:positionH>
              <wp:positionV relativeFrom="page">
                <wp:align>top</wp:align>
              </wp:positionV>
              <wp:extent cx="7559040" cy="1762125"/>
              <wp:effectExtent l="0" t="0" r="3810" b="0"/>
              <wp:wrapNone/>
              <wp:docPr id="1355517365" name="Group 1355517365"/>
              <wp:cNvGraphicFramePr/>
              <a:graphic xmlns:a="http://schemas.openxmlformats.org/drawingml/2006/main">
                <a:graphicData uri="http://schemas.microsoft.com/office/word/2010/wordprocessingGroup">
                  <wpg:wgp>
                    <wpg:cNvGrpSpPr/>
                    <wpg:grpSpPr>
                      <a:xfrm>
                        <a:off x="0" y="0"/>
                        <a:ext cx="7559039" cy="1761743"/>
                        <a:chOff x="0" y="0"/>
                        <a:chExt cx="7559039" cy="1761743"/>
                      </a:xfrm>
                    </wpg:grpSpPr>
                    <pic:pic xmlns:pic="http://schemas.openxmlformats.org/drawingml/2006/picture">
                      <pic:nvPicPr>
                        <pic:cNvPr id="2084473007" name="Image 71"/>
                        <pic:cNvPicPr/>
                      </pic:nvPicPr>
                      <pic:blipFill>
                        <a:blip r:embed="rId1" cstate="print"/>
                        <a:stretch>
                          <a:fillRect/>
                        </a:stretch>
                      </pic:blipFill>
                      <pic:spPr>
                        <a:xfrm>
                          <a:off x="0" y="0"/>
                          <a:ext cx="7559039" cy="1761743"/>
                        </a:xfrm>
                        <a:prstGeom prst="rect">
                          <a:avLst/>
                        </a:prstGeom>
                      </pic:spPr>
                    </pic:pic>
                    <pic:pic xmlns:pic="http://schemas.openxmlformats.org/drawingml/2006/picture">
                      <pic:nvPicPr>
                        <pic:cNvPr id="1867698253" name="Image 72"/>
                        <pic:cNvPicPr/>
                      </pic:nvPicPr>
                      <pic:blipFill>
                        <a:blip r:embed="rId2" cstate="print"/>
                        <a:stretch>
                          <a:fillRect/>
                        </a:stretch>
                      </pic:blipFill>
                      <pic:spPr>
                        <a:xfrm>
                          <a:off x="1114044" y="181355"/>
                          <a:ext cx="1226820" cy="1341120"/>
                        </a:xfrm>
                        <a:prstGeom prst="rect">
                          <a:avLst/>
                        </a:prstGeom>
                      </pic:spPr>
                    </pic:pic>
                  </wpg:wgp>
                </a:graphicData>
              </a:graphic>
            </wp:anchor>
          </w:drawing>
        </mc:Choice>
        <mc:Fallback>
          <w:pict>
            <v:group id="Group 1355517365" o:spid="_x0000_s2049" style="width:595.2pt;height:138.75pt;margin-top:0;margin-left:544pt;mso-position-horizontal:right;mso-position-horizontal-relative:page;mso-position-vertical:top;mso-position-vertical-relative:page;mso-wrap-distance-left:0;mso-wrap-distance-right:0;position:absolute;z-index:-251655168" coordsize="75590,176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1" o:spid="_x0000_s2050" type="#_x0000_t75" style="width:75590;height:17617;mso-wrap-style:square;position:absolute;visibility:visible">
                <v:imagedata r:id="rId3" o:title=""/>
              </v:shape>
              <v:shape id="Image 72" o:spid="_x0000_s2051" type="#_x0000_t75" style="width:12268;height:13411;left:11140;mso-wrap-style:square;position:absolute;top:1813;visibility:visible">
                <v:imagedata r:id="rId4" o:title=""/>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5C26B" w14:textId="77777777" w:rsidR="009A1FE8" w:rsidRDefault="00B822CE">
    <w:pPr>
      <w:pStyle w:val="Header"/>
    </w:pPr>
    <w:r>
      <w:rPr>
        <w:noProof/>
      </w:rPr>
      <mc:AlternateContent>
        <mc:Choice Requires="wpg">
          <w:drawing>
            <wp:anchor distT="0" distB="0" distL="0" distR="0" simplePos="0" relativeHeight="251656192" behindDoc="1" locked="0" layoutInCell="1" allowOverlap="1" wp14:anchorId="179CB3F0" wp14:editId="71AFBEEC">
              <wp:simplePos x="0" y="0"/>
              <wp:positionH relativeFrom="page">
                <wp:align>right</wp:align>
              </wp:positionH>
              <wp:positionV relativeFrom="page">
                <wp:align>top</wp:align>
              </wp:positionV>
              <wp:extent cx="7559040" cy="1762125"/>
              <wp:effectExtent l="0" t="0" r="3810" b="0"/>
              <wp:wrapNone/>
              <wp:docPr id="70" name="Group 70"/>
              <wp:cNvGraphicFramePr/>
              <a:graphic xmlns:a="http://schemas.openxmlformats.org/drawingml/2006/main">
                <a:graphicData uri="http://schemas.microsoft.com/office/word/2010/wordprocessingGroup">
                  <wpg:wgp>
                    <wpg:cNvGrpSpPr/>
                    <wpg:grpSpPr>
                      <a:xfrm>
                        <a:off x="0" y="0"/>
                        <a:ext cx="7559039" cy="1761743"/>
                        <a:chOff x="0" y="0"/>
                        <a:chExt cx="7559039" cy="1761743"/>
                      </a:xfrm>
                    </wpg:grpSpPr>
                    <pic:pic xmlns:pic="http://schemas.openxmlformats.org/drawingml/2006/picture">
                      <pic:nvPicPr>
                        <pic:cNvPr id="71" name="Image 71"/>
                        <pic:cNvPicPr/>
                      </pic:nvPicPr>
                      <pic:blipFill>
                        <a:blip r:embed="rId1" cstate="print"/>
                        <a:stretch>
                          <a:fillRect/>
                        </a:stretch>
                      </pic:blipFill>
                      <pic:spPr>
                        <a:xfrm>
                          <a:off x="0" y="0"/>
                          <a:ext cx="7559039" cy="1761743"/>
                        </a:xfrm>
                        <a:prstGeom prst="rect">
                          <a:avLst/>
                        </a:prstGeom>
                      </pic:spPr>
                    </pic:pic>
                    <pic:pic xmlns:pic="http://schemas.openxmlformats.org/drawingml/2006/picture">
                      <pic:nvPicPr>
                        <pic:cNvPr id="72" name="Image 72"/>
                        <pic:cNvPicPr/>
                      </pic:nvPicPr>
                      <pic:blipFill>
                        <a:blip r:embed="rId2" cstate="print"/>
                        <a:stretch>
                          <a:fillRect/>
                        </a:stretch>
                      </pic:blipFill>
                      <pic:spPr>
                        <a:xfrm>
                          <a:off x="1114044" y="181355"/>
                          <a:ext cx="1226820" cy="1341120"/>
                        </a:xfrm>
                        <a:prstGeom prst="rect">
                          <a:avLst/>
                        </a:prstGeom>
                      </pic:spPr>
                    </pic:pic>
                  </wpg:wgp>
                </a:graphicData>
              </a:graphic>
            </wp:anchor>
          </w:drawing>
        </mc:Choice>
        <mc:Fallback>
          <w:pict>
            <v:group id="Group 70" o:spid="_x0000_s2052" style="width:595.2pt;height:138.75pt;margin-top:0;margin-left:544pt;mso-position-horizontal:right;mso-position-horizontal-relative:page;mso-position-vertical:top;mso-position-vertical-relative:page;mso-wrap-distance-left:0;mso-wrap-distance-right:0;position:absolute;z-index:-251657216" coordsize="75590,176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1" o:spid="_x0000_s2053" type="#_x0000_t75" style="width:75590;height:17617;mso-wrap-style:square;position:absolute;visibility:visible">
                <v:imagedata r:id="rId3" o:title=""/>
              </v:shape>
              <v:shape id="Image 72" o:spid="_x0000_s2054" type="#_x0000_t75" style="width:12268;height:13411;left:11140;mso-wrap-style:square;position:absolute;top:1813;visibility:visible">
                <v:imagedata r:id="rId4" o:title=""/>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38380995"/>
    <w:multiLevelType w:val="hybridMultilevel"/>
    <w:tmpl w:val="80C699B4"/>
    <w:lvl w:ilvl="0" w:tplc="E2D47D64">
      <w:start w:val="1"/>
      <w:numFmt w:val="bullet"/>
      <w:lvlText w:val=""/>
      <w:lvlJc w:val="left"/>
      <w:pPr>
        <w:ind w:left="720" w:hanging="360"/>
      </w:pPr>
      <w:rPr>
        <w:rFonts w:ascii="Symbol" w:hAnsi="Symbol" w:hint="default"/>
      </w:rPr>
    </w:lvl>
    <w:lvl w:ilvl="1" w:tplc="00588B2A" w:tentative="1">
      <w:start w:val="1"/>
      <w:numFmt w:val="bullet"/>
      <w:lvlText w:val="o"/>
      <w:lvlJc w:val="left"/>
      <w:pPr>
        <w:ind w:left="1440" w:hanging="360"/>
      </w:pPr>
      <w:rPr>
        <w:rFonts w:ascii="Courier New" w:hAnsi="Courier New" w:cs="Courier New" w:hint="default"/>
      </w:rPr>
    </w:lvl>
    <w:lvl w:ilvl="2" w:tplc="2E26D238" w:tentative="1">
      <w:start w:val="1"/>
      <w:numFmt w:val="bullet"/>
      <w:lvlText w:val=""/>
      <w:lvlJc w:val="left"/>
      <w:pPr>
        <w:ind w:left="2160" w:hanging="360"/>
      </w:pPr>
      <w:rPr>
        <w:rFonts w:ascii="Wingdings" w:hAnsi="Wingdings" w:hint="default"/>
      </w:rPr>
    </w:lvl>
    <w:lvl w:ilvl="3" w:tplc="659A6022" w:tentative="1">
      <w:start w:val="1"/>
      <w:numFmt w:val="bullet"/>
      <w:lvlText w:val=""/>
      <w:lvlJc w:val="left"/>
      <w:pPr>
        <w:ind w:left="2880" w:hanging="360"/>
      </w:pPr>
      <w:rPr>
        <w:rFonts w:ascii="Symbol" w:hAnsi="Symbol" w:hint="default"/>
      </w:rPr>
    </w:lvl>
    <w:lvl w:ilvl="4" w:tplc="894ED4E8" w:tentative="1">
      <w:start w:val="1"/>
      <w:numFmt w:val="bullet"/>
      <w:lvlText w:val="o"/>
      <w:lvlJc w:val="left"/>
      <w:pPr>
        <w:ind w:left="3600" w:hanging="360"/>
      </w:pPr>
      <w:rPr>
        <w:rFonts w:ascii="Courier New" w:hAnsi="Courier New" w:cs="Courier New" w:hint="default"/>
      </w:rPr>
    </w:lvl>
    <w:lvl w:ilvl="5" w:tplc="8ACC49CC" w:tentative="1">
      <w:start w:val="1"/>
      <w:numFmt w:val="bullet"/>
      <w:lvlText w:val=""/>
      <w:lvlJc w:val="left"/>
      <w:pPr>
        <w:ind w:left="4320" w:hanging="360"/>
      </w:pPr>
      <w:rPr>
        <w:rFonts w:ascii="Wingdings" w:hAnsi="Wingdings" w:hint="default"/>
      </w:rPr>
    </w:lvl>
    <w:lvl w:ilvl="6" w:tplc="7EFAC4AA" w:tentative="1">
      <w:start w:val="1"/>
      <w:numFmt w:val="bullet"/>
      <w:lvlText w:val=""/>
      <w:lvlJc w:val="left"/>
      <w:pPr>
        <w:ind w:left="5040" w:hanging="360"/>
      </w:pPr>
      <w:rPr>
        <w:rFonts w:ascii="Symbol" w:hAnsi="Symbol" w:hint="default"/>
      </w:rPr>
    </w:lvl>
    <w:lvl w:ilvl="7" w:tplc="51DA9538" w:tentative="1">
      <w:start w:val="1"/>
      <w:numFmt w:val="bullet"/>
      <w:lvlText w:val="o"/>
      <w:lvlJc w:val="left"/>
      <w:pPr>
        <w:ind w:left="5760" w:hanging="360"/>
      </w:pPr>
      <w:rPr>
        <w:rFonts w:ascii="Courier New" w:hAnsi="Courier New" w:cs="Courier New" w:hint="default"/>
      </w:rPr>
    </w:lvl>
    <w:lvl w:ilvl="8" w:tplc="F364E45A" w:tentative="1">
      <w:start w:val="1"/>
      <w:numFmt w:val="bullet"/>
      <w:lvlText w:val=""/>
      <w:lvlJc w:val="left"/>
      <w:pPr>
        <w:ind w:left="6480" w:hanging="360"/>
      </w:pPr>
      <w:rPr>
        <w:rFonts w:ascii="Wingdings" w:hAnsi="Wingdings" w:hint="default"/>
      </w:rPr>
    </w:lvl>
  </w:abstractNum>
  <w:abstractNum w:abstractNumId="1" w15:restartNumberingAfterBreak="1">
    <w:nsid w:val="45BE5DC0"/>
    <w:multiLevelType w:val="hybridMultilevel"/>
    <w:tmpl w:val="AFA6058E"/>
    <w:lvl w:ilvl="0" w:tplc="F6ACF072">
      <w:start w:val="1"/>
      <w:numFmt w:val="bullet"/>
      <w:lvlText w:val=""/>
      <w:lvlJc w:val="left"/>
      <w:pPr>
        <w:ind w:left="720" w:hanging="360"/>
      </w:pPr>
      <w:rPr>
        <w:rFonts w:ascii="Symbol" w:hAnsi="Symbol" w:hint="default"/>
      </w:rPr>
    </w:lvl>
    <w:lvl w:ilvl="1" w:tplc="D7DEF522" w:tentative="1">
      <w:start w:val="1"/>
      <w:numFmt w:val="bullet"/>
      <w:lvlText w:val="o"/>
      <w:lvlJc w:val="left"/>
      <w:pPr>
        <w:ind w:left="1440" w:hanging="360"/>
      </w:pPr>
      <w:rPr>
        <w:rFonts w:ascii="Courier New" w:hAnsi="Courier New" w:cs="Courier New" w:hint="default"/>
      </w:rPr>
    </w:lvl>
    <w:lvl w:ilvl="2" w:tplc="D3EA7106" w:tentative="1">
      <w:start w:val="1"/>
      <w:numFmt w:val="bullet"/>
      <w:lvlText w:val=""/>
      <w:lvlJc w:val="left"/>
      <w:pPr>
        <w:ind w:left="2160" w:hanging="360"/>
      </w:pPr>
      <w:rPr>
        <w:rFonts w:ascii="Wingdings" w:hAnsi="Wingdings" w:hint="default"/>
      </w:rPr>
    </w:lvl>
    <w:lvl w:ilvl="3" w:tplc="5C7EBA22" w:tentative="1">
      <w:start w:val="1"/>
      <w:numFmt w:val="bullet"/>
      <w:lvlText w:val=""/>
      <w:lvlJc w:val="left"/>
      <w:pPr>
        <w:ind w:left="2880" w:hanging="360"/>
      </w:pPr>
      <w:rPr>
        <w:rFonts w:ascii="Symbol" w:hAnsi="Symbol" w:hint="default"/>
      </w:rPr>
    </w:lvl>
    <w:lvl w:ilvl="4" w:tplc="230A9908" w:tentative="1">
      <w:start w:val="1"/>
      <w:numFmt w:val="bullet"/>
      <w:lvlText w:val="o"/>
      <w:lvlJc w:val="left"/>
      <w:pPr>
        <w:ind w:left="3600" w:hanging="360"/>
      </w:pPr>
      <w:rPr>
        <w:rFonts w:ascii="Courier New" w:hAnsi="Courier New" w:cs="Courier New" w:hint="default"/>
      </w:rPr>
    </w:lvl>
    <w:lvl w:ilvl="5" w:tplc="511C034E" w:tentative="1">
      <w:start w:val="1"/>
      <w:numFmt w:val="bullet"/>
      <w:lvlText w:val=""/>
      <w:lvlJc w:val="left"/>
      <w:pPr>
        <w:ind w:left="4320" w:hanging="360"/>
      </w:pPr>
      <w:rPr>
        <w:rFonts w:ascii="Wingdings" w:hAnsi="Wingdings" w:hint="default"/>
      </w:rPr>
    </w:lvl>
    <w:lvl w:ilvl="6" w:tplc="0084492C" w:tentative="1">
      <w:start w:val="1"/>
      <w:numFmt w:val="bullet"/>
      <w:lvlText w:val=""/>
      <w:lvlJc w:val="left"/>
      <w:pPr>
        <w:ind w:left="5040" w:hanging="360"/>
      </w:pPr>
      <w:rPr>
        <w:rFonts w:ascii="Symbol" w:hAnsi="Symbol" w:hint="default"/>
      </w:rPr>
    </w:lvl>
    <w:lvl w:ilvl="7" w:tplc="79E4A988" w:tentative="1">
      <w:start w:val="1"/>
      <w:numFmt w:val="bullet"/>
      <w:lvlText w:val="o"/>
      <w:lvlJc w:val="left"/>
      <w:pPr>
        <w:ind w:left="5760" w:hanging="360"/>
      </w:pPr>
      <w:rPr>
        <w:rFonts w:ascii="Courier New" w:hAnsi="Courier New" w:cs="Courier New" w:hint="default"/>
      </w:rPr>
    </w:lvl>
    <w:lvl w:ilvl="8" w:tplc="61F209E0" w:tentative="1">
      <w:start w:val="1"/>
      <w:numFmt w:val="bullet"/>
      <w:lvlText w:val=""/>
      <w:lvlJc w:val="left"/>
      <w:pPr>
        <w:ind w:left="6480" w:hanging="360"/>
      </w:pPr>
      <w:rPr>
        <w:rFonts w:ascii="Wingdings" w:hAnsi="Wingdings" w:hint="default"/>
      </w:rPr>
    </w:lvl>
  </w:abstractNum>
  <w:abstractNum w:abstractNumId="2" w15:restartNumberingAfterBreak="1">
    <w:nsid w:val="5A6C1ABC"/>
    <w:multiLevelType w:val="hybridMultilevel"/>
    <w:tmpl w:val="CCE4FF5C"/>
    <w:lvl w:ilvl="0" w:tplc="160AC582">
      <w:start w:val="1"/>
      <w:numFmt w:val="bullet"/>
      <w:lvlText w:val=""/>
      <w:lvlJc w:val="left"/>
      <w:pPr>
        <w:ind w:left="720" w:hanging="360"/>
      </w:pPr>
      <w:rPr>
        <w:rFonts w:ascii="Symbol" w:hAnsi="Symbol" w:hint="default"/>
      </w:rPr>
    </w:lvl>
    <w:lvl w:ilvl="1" w:tplc="BDEC7B9A" w:tentative="1">
      <w:start w:val="1"/>
      <w:numFmt w:val="bullet"/>
      <w:lvlText w:val="o"/>
      <w:lvlJc w:val="left"/>
      <w:pPr>
        <w:ind w:left="1440" w:hanging="360"/>
      </w:pPr>
      <w:rPr>
        <w:rFonts w:ascii="Courier New" w:hAnsi="Courier New" w:cs="Courier New" w:hint="default"/>
      </w:rPr>
    </w:lvl>
    <w:lvl w:ilvl="2" w:tplc="2F206B06" w:tentative="1">
      <w:start w:val="1"/>
      <w:numFmt w:val="bullet"/>
      <w:lvlText w:val=""/>
      <w:lvlJc w:val="left"/>
      <w:pPr>
        <w:ind w:left="2160" w:hanging="360"/>
      </w:pPr>
      <w:rPr>
        <w:rFonts w:ascii="Wingdings" w:hAnsi="Wingdings" w:hint="default"/>
      </w:rPr>
    </w:lvl>
    <w:lvl w:ilvl="3" w:tplc="3B1AD406" w:tentative="1">
      <w:start w:val="1"/>
      <w:numFmt w:val="bullet"/>
      <w:lvlText w:val=""/>
      <w:lvlJc w:val="left"/>
      <w:pPr>
        <w:ind w:left="2880" w:hanging="360"/>
      </w:pPr>
      <w:rPr>
        <w:rFonts w:ascii="Symbol" w:hAnsi="Symbol" w:hint="default"/>
      </w:rPr>
    </w:lvl>
    <w:lvl w:ilvl="4" w:tplc="9782CB36" w:tentative="1">
      <w:start w:val="1"/>
      <w:numFmt w:val="bullet"/>
      <w:lvlText w:val="o"/>
      <w:lvlJc w:val="left"/>
      <w:pPr>
        <w:ind w:left="3600" w:hanging="360"/>
      </w:pPr>
      <w:rPr>
        <w:rFonts w:ascii="Courier New" w:hAnsi="Courier New" w:cs="Courier New" w:hint="default"/>
      </w:rPr>
    </w:lvl>
    <w:lvl w:ilvl="5" w:tplc="958ECE80" w:tentative="1">
      <w:start w:val="1"/>
      <w:numFmt w:val="bullet"/>
      <w:lvlText w:val=""/>
      <w:lvlJc w:val="left"/>
      <w:pPr>
        <w:ind w:left="4320" w:hanging="360"/>
      </w:pPr>
      <w:rPr>
        <w:rFonts w:ascii="Wingdings" w:hAnsi="Wingdings" w:hint="default"/>
      </w:rPr>
    </w:lvl>
    <w:lvl w:ilvl="6" w:tplc="AC141874" w:tentative="1">
      <w:start w:val="1"/>
      <w:numFmt w:val="bullet"/>
      <w:lvlText w:val=""/>
      <w:lvlJc w:val="left"/>
      <w:pPr>
        <w:ind w:left="5040" w:hanging="360"/>
      </w:pPr>
      <w:rPr>
        <w:rFonts w:ascii="Symbol" w:hAnsi="Symbol" w:hint="default"/>
      </w:rPr>
    </w:lvl>
    <w:lvl w:ilvl="7" w:tplc="86DADC18" w:tentative="1">
      <w:start w:val="1"/>
      <w:numFmt w:val="bullet"/>
      <w:lvlText w:val="o"/>
      <w:lvlJc w:val="left"/>
      <w:pPr>
        <w:ind w:left="5760" w:hanging="360"/>
      </w:pPr>
      <w:rPr>
        <w:rFonts w:ascii="Courier New" w:hAnsi="Courier New" w:cs="Courier New" w:hint="default"/>
      </w:rPr>
    </w:lvl>
    <w:lvl w:ilvl="8" w:tplc="285EF9CC" w:tentative="1">
      <w:start w:val="1"/>
      <w:numFmt w:val="bullet"/>
      <w:lvlText w:val=""/>
      <w:lvlJc w:val="left"/>
      <w:pPr>
        <w:ind w:left="6480" w:hanging="360"/>
      </w:pPr>
      <w:rPr>
        <w:rFonts w:ascii="Wingdings" w:hAnsi="Wingdings" w:hint="default"/>
      </w:rPr>
    </w:lvl>
  </w:abstractNum>
  <w:abstractNum w:abstractNumId="3" w15:restartNumberingAfterBreak="1">
    <w:nsid w:val="5FA75D44"/>
    <w:multiLevelType w:val="hybridMultilevel"/>
    <w:tmpl w:val="56047036"/>
    <w:lvl w:ilvl="0" w:tplc="2554816E">
      <w:numFmt w:val="bullet"/>
      <w:lvlText w:val="-"/>
      <w:lvlJc w:val="left"/>
      <w:pPr>
        <w:ind w:left="720" w:hanging="360"/>
      </w:pPr>
      <w:rPr>
        <w:rFonts w:ascii="Montserrat" w:eastAsiaTheme="minorHAnsi" w:hAnsi="Montserrat" w:cstheme="minorBidi" w:hint="default"/>
      </w:rPr>
    </w:lvl>
    <w:lvl w:ilvl="1" w:tplc="C73CC888" w:tentative="1">
      <w:start w:val="1"/>
      <w:numFmt w:val="bullet"/>
      <w:lvlText w:val="o"/>
      <w:lvlJc w:val="left"/>
      <w:pPr>
        <w:ind w:left="1440" w:hanging="360"/>
      </w:pPr>
      <w:rPr>
        <w:rFonts w:ascii="Courier New" w:hAnsi="Courier New" w:cs="Courier New" w:hint="default"/>
      </w:rPr>
    </w:lvl>
    <w:lvl w:ilvl="2" w:tplc="86785396" w:tentative="1">
      <w:start w:val="1"/>
      <w:numFmt w:val="bullet"/>
      <w:lvlText w:val=""/>
      <w:lvlJc w:val="left"/>
      <w:pPr>
        <w:ind w:left="2160" w:hanging="360"/>
      </w:pPr>
      <w:rPr>
        <w:rFonts w:ascii="Wingdings" w:hAnsi="Wingdings" w:hint="default"/>
      </w:rPr>
    </w:lvl>
    <w:lvl w:ilvl="3" w:tplc="F774B1B8" w:tentative="1">
      <w:start w:val="1"/>
      <w:numFmt w:val="bullet"/>
      <w:lvlText w:val=""/>
      <w:lvlJc w:val="left"/>
      <w:pPr>
        <w:ind w:left="2880" w:hanging="360"/>
      </w:pPr>
      <w:rPr>
        <w:rFonts w:ascii="Symbol" w:hAnsi="Symbol" w:hint="default"/>
      </w:rPr>
    </w:lvl>
    <w:lvl w:ilvl="4" w:tplc="761EB876" w:tentative="1">
      <w:start w:val="1"/>
      <w:numFmt w:val="bullet"/>
      <w:lvlText w:val="o"/>
      <w:lvlJc w:val="left"/>
      <w:pPr>
        <w:ind w:left="3600" w:hanging="360"/>
      </w:pPr>
      <w:rPr>
        <w:rFonts w:ascii="Courier New" w:hAnsi="Courier New" w:cs="Courier New" w:hint="default"/>
      </w:rPr>
    </w:lvl>
    <w:lvl w:ilvl="5" w:tplc="F7DC7076" w:tentative="1">
      <w:start w:val="1"/>
      <w:numFmt w:val="bullet"/>
      <w:lvlText w:val=""/>
      <w:lvlJc w:val="left"/>
      <w:pPr>
        <w:ind w:left="4320" w:hanging="360"/>
      </w:pPr>
      <w:rPr>
        <w:rFonts w:ascii="Wingdings" w:hAnsi="Wingdings" w:hint="default"/>
      </w:rPr>
    </w:lvl>
    <w:lvl w:ilvl="6" w:tplc="CF880914" w:tentative="1">
      <w:start w:val="1"/>
      <w:numFmt w:val="bullet"/>
      <w:lvlText w:val=""/>
      <w:lvlJc w:val="left"/>
      <w:pPr>
        <w:ind w:left="5040" w:hanging="360"/>
      </w:pPr>
      <w:rPr>
        <w:rFonts w:ascii="Symbol" w:hAnsi="Symbol" w:hint="default"/>
      </w:rPr>
    </w:lvl>
    <w:lvl w:ilvl="7" w:tplc="ABCC3DDA" w:tentative="1">
      <w:start w:val="1"/>
      <w:numFmt w:val="bullet"/>
      <w:lvlText w:val="o"/>
      <w:lvlJc w:val="left"/>
      <w:pPr>
        <w:ind w:left="5760" w:hanging="360"/>
      </w:pPr>
      <w:rPr>
        <w:rFonts w:ascii="Courier New" w:hAnsi="Courier New" w:cs="Courier New" w:hint="default"/>
      </w:rPr>
    </w:lvl>
    <w:lvl w:ilvl="8" w:tplc="33D6E332" w:tentative="1">
      <w:start w:val="1"/>
      <w:numFmt w:val="bullet"/>
      <w:lvlText w:val=""/>
      <w:lvlJc w:val="left"/>
      <w:pPr>
        <w:ind w:left="6480" w:hanging="360"/>
      </w:pPr>
      <w:rPr>
        <w:rFonts w:ascii="Wingdings" w:hAnsi="Wingdings" w:hint="default"/>
      </w:rPr>
    </w:lvl>
  </w:abstractNum>
  <w:abstractNum w:abstractNumId="4" w15:restartNumberingAfterBreak="1">
    <w:nsid w:val="66687A4C"/>
    <w:multiLevelType w:val="hybridMultilevel"/>
    <w:tmpl w:val="072C7F0E"/>
    <w:lvl w:ilvl="0" w:tplc="677C65AC">
      <w:numFmt w:val="bullet"/>
      <w:lvlText w:val="-"/>
      <w:lvlJc w:val="left"/>
      <w:pPr>
        <w:ind w:left="720" w:hanging="360"/>
      </w:pPr>
      <w:rPr>
        <w:rFonts w:ascii="Montserrat" w:eastAsiaTheme="minorHAnsi" w:hAnsi="Montserrat" w:cstheme="minorBidi" w:hint="default"/>
      </w:rPr>
    </w:lvl>
    <w:lvl w:ilvl="1" w:tplc="D2104A9E" w:tentative="1">
      <w:start w:val="1"/>
      <w:numFmt w:val="bullet"/>
      <w:lvlText w:val="o"/>
      <w:lvlJc w:val="left"/>
      <w:pPr>
        <w:ind w:left="1440" w:hanging="360"/>
      </w:pPr>
      <w:rPr>
        <w:rFonts w:ascii="Courier New" w:hAnsi="Courier New" w:cs="Courier New" w:hint="default"/>
      </w:rPr>
    </w:lvl>
    <w:lvl w:ilvl="2" w:tplc="1614444A" w:tentative="1">
      <w:start w:val="1"/>
      <w:numFmt w:val="bullet"/>
      <w:lvlText w:val=""/>
      <w:lvlJc w:val="left"/>
      <w:pPr>
        <w:ind w:left="2160" w:hanging="360"/>
      </w:pPr>
      <w:rPr>
        <w:rFonts w:ascii="Wingdings" w:hAnsi="Wingdings" w:hint="default"/>
      </w:rPr>
    </w:lvl>
    <w:lvl w:ilvl="3" w:tplc="22DA68F2" w:tentative="1">
      <w:start w:val="1"/>
      <w:numFmt w:val="bullet"/>
      <w:lvlText w:val=""/>
      <w:lvlJc w:val="left"/>
      <w:pPr>
        <w:ind w:left="2880" w:hanging="360"/>
      </w:pPr>
      <w:rPr>
        <w:rFonts w:ascii="Symbol" w:hAnsi="Symbol" w:hint="default"/>
      </w:rPr>
    </w:lvl>
    <w:lvl w:ilvl="4" w:tplc="A3883C18" w:tentative="1">
      <w:start w:val="1"/>
      <w:numFmt w:val="bullet"/>
      <w:lvlText w:val="o"/>
      <w:lvlJc w:val="left"/>
      <w:pPr>
        <w:ind w:left="3600" w:hanging="360"/>
      </w:pPr>
      <w:rPr>
        <w:rFonts w:ascii="Courier New" w:hAnsi="Courier New" w:cs="Courier New" w:hint="default"/>
      </w:rPr>
    </w:lvl>
    <w:lvl w:ilvl="5" w:tplc="DFCAE04A" w:tentative="1">
      <w:start w:val="1"/>
      <w:numFmt w:val="bullet"/>
      <w:lvlText w:val=""/>
      <w:lvlJc w:val="left"/>
      <w:pPr>
        <w:ind w:left="4320" w:hanging="360"/>
      </w:pPr>
      <w:rPr>
        <w:rFonts w:ascii="Wingdings" w:hAnsi="Wingdings" w:hint="default"/>
      </w:rPr>
    </w:lvl>
    <w:lvl w:ilvl="6" w:tplc="2F7AB358" w:tentative="1">
      <w:start w:val="1"/>
      <w:numFmt w:val="bullet"/>
      <w:lvlText w:val=""/>
      <w:lvlJc w:val="left"/>
      <w:pPr>
        <w:ind w:left="5040" w:hanging="360"/>
      </w:pPr>
      <w:rPr>
        <w:rFonts w:ascii="Symbol" w:hAnsi="Symbol" w:hint="default"/>
      </w:rPr>
    </w:lvl>
    <w:lvl w:ilvl="7" w:tplc="E3FE16D2" w:tentative="1">
      <w:start w:val="1"/>
      <w:numFmt w:val="bullet"/>
      <w:lvlText w:val="o"/>
      <w:lvlJc w:val="left"/>
      <w:pPr>
        <w:ind w:left="5760" w:hanging="360"/>
      </w:pPr>
      <w:rPr>
        <w:rFonts w:ascii="Courier New" w:hAnsi="Courier New" w:cs="Courier New" w:hint="default"/>
      </w:rPr>
    </w:lvl>
    <w:lvl w:ilvl="8" w:tplc="DC5647A4" w:tentative="1">
      <w:start w:val="1"/>
      <w:numFmt w:val="bullet"/>
      <w:lvlText w:val=""/>
      <w:lvlJc w:val="left"/>
      <w:pPr>
        <w:ind w:left="6480" w:hanging="360"/>
      </w:pPr>
      <w:rPr>
        <w:rFonts w:ascii="Wingdings" w:hAnsi="Wingdings" w:hint="default"/>
      </w:rPr>
    </w:lvl>
  </w:abstractNum>
  <w:abstractNum w:abstractNumId="5" w15:restartNumberingAfterBreak="1">
    <w:nsid w:val="6AD00357"/>
    <w:multiLevelType w:val="hybridMultilevel"/>
    <w:tmpl w:val="7BAA9A6A"/>
    <w:lvl w:ilvl="0" w:tplc="41B87A0C">
      <w:start w:val="1"/>
      <w:numFmt w:val="bullet"/>
      <w:lvlText w:val=""/>
      <w:lvlJc w:val="left"/>
      <w:pPr>
        <w:ind w:left="720" w:hanging="360"/>
      </w:pPr>
      <w:rPr>
        <w:rFonts w:ascii="Symbol" w:hAnsi="Symbol" w:hint="default"/>
      </w:rPr>
    </w:lvl>
    <w:lvl w:ilvl="1" w:tplc="BFD62E22" w:tentative="1">
      <w:start w:val="1"/>
      <w:numFmt w:val="bullet"/>
      <w:lvlText w:val="o"/>
      <w:lvlJc w:val="left"/>
      <w:pPr>
        <w:ind w:left="1440" w:hanging="360"/>
      </w:pPr>
      <w:rPr>
        <w:rFonts w:ascii="Courier New" w:hAnsi="Courier New" w:cs="Courier New" w:hint="default"/>
      </w:rPr>
    </w:lvl>
    <w:lvl w:ilvl="2" w:tplc="3A86736C" w:tentative="1">
      <w:start w:val="1"/>
      <w:numFmt w:val="bullet"/>
      <w:lvlText w:val=""/>
      <w:lvlJc w:val="left"/>
      <w:pPr>
        <w:ind w:left="2160" w:hanging="360"/>
      </w:pPr>
      <w:rPr>
        <w:rFonts w:ascii="Wingdings" w:hAnsi="Wingdings" w:hint="default"/>
      </w:rPr>
    </w:lvl>
    <w:lvl w:ilvl="3" w:tplc="950A3C3A" w:tentative="1">
      <w:start w:val="1"/>
      <w:numFmt w:val="bullet"/>
      <w:lvlText w:val=""/>
      <w:lvlJc w:val="left"/>
      <w:pPr>
        <w:ind w:left="2880" w:hanging="360"/>
      </w:pPr>
      <w:rPr>
        <w:rFonts w:ascii="Symbol" w:hAnsi="Symbol" w:hint="default"/>
      </w:rPr>
    </w:lvl>
    <w:lvl w:ilvl="4" w:tplc="0C94087A" w:tentative="1">
      <w:start w:val="1"/>
      <w:numFmt w:val="bullet"/>
      <w:lvlText w:val="o"/>
      <w:lvlJc w:val="left"/>
      <w:pPr>
        <w:ind w:left="3600" w:hanging="360"/>
      </w:pPr>
      <w:rPr>
        <w:rFonts w:ascii="Courier New" w:hAnsi="Courier New" w:cs="Courier New" w:hint="default"/>
      </w:rPr>
    </w:lvl>
    <w:lvl w:ilvl="5" w:tplc="6B562682" w:tentative="1">
      <w:start w:val="1"/>
      <w:numFmt w:val="bullet"/>
      <w:lvlText w:val=""/>
      <w:lvlJc w:val="left"/>
      <w:pPr>
        <w:ind w:left="4320" w:hanging="360"/>
      </w:pPr>
      <w:rPr>
        <w:rFonts w:ascii="Wingdings" w:hAnsi="Wingdings" w:hint="default"/>
      </w:rPr>
    </w:lvl>
    <w:lvl w:ilvl="6" w:tplc="CFBE3A28" w:tentative="1">
      <w:start w:val="1"/>
      <w:numFmt w:val="bullet"/>
      <w:lvlText w:val=""/>
      <w:lvlJc w:val="left"/>
      <w:pPr>
        <w:ind w:left="5040" w:hanging="360"/>
      </w:pPr>
      <w:rPr>
        <w:rFonts w:ascii="Symbol" w:hAnsi="Symbol" w:hint="default"/>
      </w:rPr>
    </w:lvl>
    <w:lvl w:ilvl="7" w:tplc="86E68DAA" w:tentative="1">
      <w:start w:val="1"/>
      <w:numFmt w:val="bullet"/>
      <w:lvlText w:val="o"/>
      <w:lvlJc w:val="left"/>
      <w:pPr>
        <w:ind w:left="5760" w:hanging="360"/>
      </w:pPr>
      <w:rPr>
        <w:rFonts w:ascii="Courier New" w:hAnsi="Courier New" w:cs="Courier New" w:hint="default"/>
      </w:rPr>
    </w:lvl>
    <w:lvl w:ilvl="8" w:tplc="3B5C8E0C" w:tentative="1">
      <w:start w:val="1"/>
      <w:numFmt w:val="bullet"/>
      <w:lvlText w:val=""/>
      <w:lvlJc w:val="left"/>
      <w:pPr>
        <w:ind w:left="6480" w:hanging="360"/>
      </w:pPr>
      <w:rPr>
        <w:rFonts w:ascii="Wingdings" w:hAnsi="Wingdings" w:hint="default"/>
      </w:rPr>
    </w:lvl>
  </w:abstractNum>
  <w:num w:numId="1" w16cid:durableId="1321152213">
    <w:abstractNumId w:val="2"/>
  </w:num>
  <w:num w:numId="2" w16cid:durableId="332610382">
    <w:abstractNumId w:val="5"/>
  </w:num>
  <w:num w:numId="3" w16cid:durableId="1243566730">
    <w:abstractNumId w:val="0"/>
  </w:num>
  <w:num w:numId="4" w16cid:durableId="1526405796">
    <w:abstractNumId w:val="3"/>
  </w:num>
  <w:num w:numId="5" w16cid:durableId="127942889">
    <w:abstractNumId w:val="4"/>
  </w:num>
  <w:num w:numId="6" w16cid:durableId="19333908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FE8"/>
    <w:rsid w:val="00017512"/>
    <w:rsid w:val="00053FCD"/>
    <w:rsid w:val="00081479"/>
    <w:rsid w:val="00176BDA"/>
    <w:rsid w:val="00184FEC"/>
    <w:rsid w:val="001E2718"/>
    <w:rsid w:val="001F2E6A"/>
    <w:rsid w:val="0025210A"/>
    <w:rsid w:val="002A192C"/>
    <w:rsid w:val="002B015D"/>
    <w:rsid w:val="00391DB2"/>
    <w:rsid w:val="0039238F"/>
    <w:rsid w:val="00436B85"/>
    <w:rsid w:val="004E6471"/>
    <w:rsid w:val="005315DD"/>
    <w:rsid w:val="00532469"/>
    <w:rsid w:val="00562758"/>
    <w:rsid w:val="005E3AC6"/>
    <w:rsid w:val="00613473"/>
    <w:rsid w:val="00670C2F"/>
    <w:rsid w:val="006766AA"/>
    <w:rsid w:val="00676F2C"/>
    <w:rsid w:val="00681C80"/>
    <w:rsid w:val="006C400C"/>
    <w:rsid w:val="006D2CD7"/>
    <w:rsid w:val="006D5FEB"/>
    <w:rsid w:val="006D68BD"/>
    <w:rsid w:val="00700218"/>
    <w:rsid w:val="00713DB0"/>
    <w:rsid w:val="007320FB"/>
    <w:rsid w:val="007D0DA5"/>
    <w:rsid w:val="00826274"/>
    <w:rsid w:val="00877D99"/>
    <w:rsid w:val="008B0004"/>
    <w:rsid w:val="008D657C"/>
    <w:rsid w:val="00911959"/>
    <w:rsid w:val="00932319"/>
    <w:rsid w:val="009370BB"/>
    <w:rsid w:val="009736EA"/>
    <w:rsid w:val="009A1FE8"/>
    <w:rsid w:val="009D4A7A"/>
    <w:rsid w:val="009E2F57"/>
    <w:rsid w:val="00A369FA"/>
    <w:rsid w:val="00A52316"/>
    <w:rsid w:val="00AC0354"/>
    <w:rsid w:val="00B107D6"/>
    <w:rsid w:val="00B42D88"/>
    <w:rsid w:val="00B71D74"/>
    <w:rsid w:val="00B765E0"/>
    <w:rsid w:val="00B822CE"/>
    <w:rsid w:val="00C0091A"/>
    <w:rsid w:val="00C02B31"/>
    <w:rsid w:val="00C45975"/>
    <w:rsid w:val="00C53792"/>
    <w:rsid w:val="00C55063"/>
    <w:rsid w:val="00C875BE"/>
    <w:rsid w:val="00C91E42"/>
    <w:rsid w:val="00CC5503"/>
    <w:rsid w:val="00CE192F"/>
    <w:rsid w:val="00CF1F10"/>
    <w:rsid w:val="00D21211"/>
    <w:rsid w:val="00D22956"/>
    <w:rsid w:val="00D7208E"/>
    <w:rsid w:val="00D74DBC"/>
    <w:rsid w:val="00DB1F0A"/>
    <w:rsid w:val="00E7480F"/>
    <w:rsid w:val="00EB4958"/>
    <w:rsid w:val="00EF7041"/>
    <w:rsid w:val="00F078D2"/>
    <w:rsid w:val="00FA652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DF2A3"/>
  <w15:chartTrackingRefBased/>
  <w15:docId w15:val="{902E9950-C103-4936-9CDA-B98801007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1F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1F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1F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1F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1F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1F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1F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1F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1F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1F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1F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1F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1F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1F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1F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1F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1F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1FE8"/>
    <w:rPr>
      <w:rFonts w:eastAsiaTheme="majorEastAsia" w:cstheme="majorBidi"/>
      <w:color w:val="272727" w:themeColor="text1" w:themeTint="D8"/>
    </w:rPr>
  </w:style>
  <w:style w:type="paragraph" w:styleId="Title">
    <w:name w:val="Title"/>
    <w:basedOn w:val="Normal"/>
    <w:next w:val="Normal"/>
    <w:link w:val="TitleChar"/>
    <w:uiPriority w:val="10"/>
    <w:qFormat/>
    <w:rsid w:val="009A1F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1F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1F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1F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1FE8"/>
    <w:pPr>
      <w:spacing w:before="160"/>
      <w:jc w:val="center"/>
    </w:pPr>
    <w:rPr>
      <w:i/>
      <w:iCs/>
      <w:color w:val="404040" w:themeColor="text1" w:themeTint="BF"/>
    </w:rPr>
  </w:style>
  <w:style w:type="character" w:customStyle="1" w:styleId="QuoteChar">
    <w:name w:val="Quote Char"/>
    <w:basedOn w:val="DefaultParagraphFont"/>
    <w:link w:val="Quote"/>
    <w:uiPriority w:val="29"/>
    <w:rsid w:val="009A1FE8"/>
    <w:rPr>
      <w:i/>
      <w:iCs/>
      <w:color w:val="404040" w:themeColor="text1" w:themeTint="BF"/>
    </w:rPr>
  </w:style>
  <w:style w:type="paragraph" w:styleId="ListParagraph">
    <w:name w:val="List Paragraph"/>
    <w:basedOn w:val="Normal"/>
    <w:uiPriority w:val="34"/>
    <w:qFormat/>
    <w:rsid w:val="009A1FE8"/>
    <w:pPr>
      <w:ind w:left="720"/>
      <w:contextualSpacing/>
    </w:pPr>
  </w:style>
  <w:style w:type="character" w:styleId="IntenseEmphasis">
    <w:name w:val="Intense Emphasis"/>
    <w:basedOn w:val="DefaultParagraphFont"/>
    <w:uiPriority w:val="21"/>
    <w:qFormat/>
    <w:rsid w:val="009A1FE8"/>
    <w:rPr>
      <w:i/>
      <w:iCs/>
      <w:color w:val="0F4761" w:themeColor="accent1" w:themeShade="BF"/>
    </w:rPr>
  </w:style>
  <w:style w:type="paragraph" w:styleId="IntenseQuote">
    <w:name w:val="Intense Quote"/>
    <w:basedOn w:val="Normal"/>
    <w:next w:val="Normal"/>
    <w:link w:val="IntenseQuoteChar"/>
    <w:uiPriority w:val="30"/>
    <w:qFormat/>
    <w:rsid w:val="009A1F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1FE8"/>
    <w:rPr>
      <w:i/>
      <w:iCs/>
      <w:color w:val="0F4761" w:themeColor="accent1" w:themeShade="BF"/>
    </w:rPr>
  </w:style>
  <w:style w:type="character" w:styleId="IntenseReference">
    <w:name w:val="Intense Reference"/>
    <w:basedOn w:val="DefaultParagraphFont"/>
    <w:uiPriority w:val="32"/>
    <w:qFormat/>
    <w:rsid w:val="009A1FE8"/>
    <w:rPr>
      <w:b/>
      <w:bCs/>
      <w:smallCaps/>
      <w:color w:val="0F4761" w:themeColor="accent1" w:themeShade="BF"/>
      <w:spacing w:val="5"/>
    </w:rPr>
  </w:style>
  <w:style w:type="paragraph" w:styleId="Header">
    <w:name w:val="header"/>
    <w:basedOn w:val="Normal"/>
    <w:link w:val="HeaderChar"/>
    <w:uiPriority w:val="99"/>
    <w:unhideWhenUsed/>
    <w:rsid w:val="009A1F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1FE8"/>
  </w:style>
  <w:style w:type="paragraph" w:styleId="Footer">
    <w:name w:val="footer"/>
    <w:basedOn w:val="Normal"/>
    <w:link w:val="FooterChar"/>
    <w:uiPriority w:val="99"/>
    <w:unhideWhenUsed/>
    <w:rsid w:val="009A1F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1FE8"/>
  </w:style>
  <w:style w:type="character" w:styleId="Hyperlink">
    <w:name w:val="Hyperlink"/>
    <w:basedOn w:val="DefaultParagraphFont"/>
    <w:uiPriority w:val="99"/>
    <w:unhideWhenUsed/>
    <w:rsid w:val="00C45975"/>
    <w:rPr>
      <w:color w:val="467886" w:themeColor="hyperlink"/>
      <w:u w:val="single"/>
    </w:rPr>
  </w:style>
  <w:style w:type="character" w:styleId="UnresolvedMention">
    <w:name w:val="Unresolved Mention"/>
    <w:basedOn w:val="DefaultParagraphFont"/>
    <w:uiPriority w:val="99"/>
    <w:semiHidden/>
    <w:unhideWhenUsed/>
    <w:rsid w:val="00C45975"/>
    <w:rPr>
      <w:color w:val="605E5C"/>
      <w:shd w:val="clear" w:color="auto" w:fill="E1DFDD"/>
    </w:rPr>
  </w:style>
  <w:style w:type="table" w:styleId="TableGrid">
    <w:name w:val="Table Grid"/>
    <w:basedOn w:val="TableNormal"/>
    <w:uiPriority w:val="39"/>
    <w:rsid w:val="006D68BD"/>
    <w:pPr>
      <w:spacing w:after="0" w:line="240" w:lineRule="auto"/>
    </w:pPr>
    <w:rPr>
      <w:rFonts w:eastAsiaTheme="minorEastAsia"/>
      <w:color w:val="0A1D30" w:themeColor="text2" w:themeShade="BF"/>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370B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upport@dashapp.com.a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cdn.revolutionise.com.au/site/stnqbyz6xbrrjxz3.pdf" TargetMode="External"/><Relationship Id="rId17"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image" Target="media/image6.sv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dn.revolutionise.com.au/cups/nswcis/files/qg4gqfkfrckww4uh.pdf" TargetMode="Externa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customXml" Target="../customXml/item3.xml"/><Relationship Id="rId10" Type="http://schemas.openxmlformats.org/officeDocument/2006/relationships/footer" Target="footer1.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valoursport.com.au/collections/nsw-cis" TargetMode="External"/><Relationship Id="rId22" Type="http://schemas.openxmlformats.org/officeDocument/2006/relationships/customXml" Target="../customXml/item2.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20.jpeg"/><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30.jpeg"/></Relationships>
</file>

<file path=word/_rels/header2.xml.rels><?xml version="1.0" encoding="UTF-8" standalone="yes"?>
<Relationships xmlns="http://schemas.openxmlformats.org/package/2006/relationships"><Relationship Id="rId3" Type="http://schemas.openxmlformats.org/officeDocument/2006/relationships/image" Target="media/image20.jpeg"/><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3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57E8AF24737974FBBF36D35022989DC" ma:contentTypeVersion="15" ma:contentTypeDescription="Create a new document." ma:contentTypeScope="" ma:versionID="e9e646cd39c1cb979934267080a7d297">
  <xsd:schema xmlns:xsd="http://www.w3.org/2001/XMLSchema" xmlns:xs="http://www.w3.org/2001/XMLSchema" xmlns:p="http://schemas.microsoft.com/office/2006/metadata/properties" xmlns:ns2="30672320-1c52-4353-a534-c898e6029617" xmlns:ns3="cfa38aca-79f6-4a36-8ba6-e1a09e72cfac" targetNamespace="http://schemas.microsoft.com/office/2006/metadata/properties" ma:root="true" ma:fieldsID="b45c2deed6765cb5f302f6ffaa258ee2" ns2:_="" ns3:_="">
    <xsd:import namespace="30672320-1c52-4353-a534-c898e6029617"/>
    <xsd:import namespace="cfa38aca-79f6-4a36-8ba6-e1a09e72cfa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672320-1c52-4353-a534-c898e60296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44cbeb6-67b1-4af8-9136-f3ec3f96dfe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a38aca-79f6-4a36-8ba6-e1a09e72cfa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934826f-14ee-4697-a50a-e7499e906c4d}" ma:internalName="TaxCatchAll" ma:showField="CatchAllData" ma:web="cfa38aca-79f6-4a36-8ba6-e1a09e72cfac">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fa38aca-79f6-4a36-8ba6-e1a09e72cfac" xsi:nil="true"/>
    <lcf76f155ced4ddcb4097134ff3c332f xmlns="30672320-1c52-4353-a534-c898e602961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39C65B3-62C9-4949-9962-CE51C505F5E2}">
  <ds:schemaRefs>
    <ds:schemaRef ds:uri="http://schemas.openxmlformats.org/officeDocument/2006/bibliography"/>
  </ds:schemaRefs>
</ds:datastoreItem>
</file>

<file path=customXml/itemProps2.xml><?xml version="1.0" encoding="utf-8"?>
<ds:datastoreItem xmlns:ds="http://schemas.openxmlformats.org/officeDocument/2006/customXml" ds:itemID="{79D2049B-71E3-42B7-A5FF-57B77C213351}"/>
</file>

<file path=customXml/itemProps3.xml><?xml version="1.0" encoding="utf-8"?>
<ds:datastoreItem xmlns:ds="http://schemas.openxmlformats.org/officeDocument/2006/customXml" ds:itemID="{2DE8DC93-4F04-4749-B9D6-3B1D3A9A69B9}"/>
</file>

<file path=customXml/itemProps4.xml><?xml version="1.0" encoding="utf-8"?>
<ds:datastoreItem xmlns:ds="http://schemas.openxmlformats.org/officeDocument/2006/customXml" ds:itemID="{304DCAC8-7F18-4C20-A952-2492BA68AF9D}"/>
</file>

<file path=docProps/app.xml><?xml version="1.0" encoding="utf-8"?>
<Properties xmlns="http://schemas.openxmlformats.org/officeDocument/2006/extended-properties" xmlns:vt="http://schemas.openxmlformats.org/officeDocument/2006/docPropsVTypes">
  <Template>Normal</Template>
  <TotalTime>1</TotalTime>
  <Pages>6</Pages>
  <Words>821</Words>
  <Characters>4372</Characters>
  <Application>Microsoft Office Word</Application>
  <DocSecurity>0</DocSecurity>
  <Lines>336</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Finlayson</dc:creator>
  <cp:lastModifiedBy>Katrina Roder</cp:lastModifiedBy>
  <cp:revision>2</cp:revision>
  <dcterms:created xsi:type="dcterms:W3CDTF">2026-04-23T23:26:00Z</dcterms:created>
  <dcterms:modified xsi:type="dcterms:W3CDTF">2026-04-23T23:26:00Z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0x010100A57E8AF24737974FBBF36D35022989DC</vt:lpwstr>
  </property>
</Properties>
</file>